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91"/>
        <w:tblW w:w="10888" w:type="dxa"/>
        <w:tblCellMar>
          <w:left w:w="107" w:type="dxa"/>
          <w:right w:w="107" w:type="dxa"/>
        </w:tblCellMar>
        <w:tblLook w:val="04A0" w:firstRow="1" w:lastRow="0" w:firstColumn="1" w:lastColumn="0" w:noHBand="0" w:noVBand="1"/>
      </w:tblPr>
      <w:tblGrid>
        <w:gridCol w:w="4867"/>
        <w:gridCol w:w="1701"/>
        <w:gridCol w:w="4320"/>
      </w:tblGrid>
      <w:tr w:rsidR="009C0FB3" w:rsidTr="009C0FB3">
        <w:trPr>
          <w:cantSplit/>
          <w:trHeight w:val="1611"/>
        </w:trPr>
        <w:tc>
          <w:tcPr>
            <w:tcW w:w="4867" w:type="dxa"/>
            <w:hideMark/>
          </w:tcPr>
          <w:p w:rsidR="009C0FB3" w:rsidRDefault="009C0FB3" w:rsidP="00342AB2">
            <w:pPr>
              <w:jc w:val="center"/>
              <w:rPr>
                <w:rFonts w:ascii="ER Bukinist Bashkir" w:hAnsi="ER Bukinist Bashkir" w:cs="ER Bukinist Bashkir"/>
                <w:b/>
                <w:bCs/>
              </w:rPr>
            </w:pPr>
            <w:r>
              <w:rPr>
                <w:b/>
                <w:bCs/>
              </w:rPr>
              <w:t>БАШҚОРТОСТАН РЕСПУБЛИКАҺ</w:t>
            </w:r>
            <w:proofErr w:type="gramStart"/>
            <w:r>
              <w:rPr>
                <w:b/>
                <w:bCs/>
              </w:rPr>
              <w:t>Ы</w:t>
            </w:r>
            <w:proofErr w:type="gramEnd"/>
          </w:p>
          <w:p w:rsidR="009C0FB3" w:rsidRDefault="009C0FB3" w:rsidP="00342AB2">
            <w:pPr>
              <w:keepNext/>
              <w:tabs>
                <w:tab w:val="left" w:pos="3060"/>
              </w:tabs>
              <w:jc w:val="center"/>
              <w:outlineLvl w:val="0"/>
              <w:rPr>
                <w:b/>
              </w:rPr>
            </w:pPr>
            <w:r>
              <w:rPr>
                <w:b/>
              </w:rPr>
              <w:t>БЛАГОВАР РАЙОНЫ МУНИЦИПАЛЬ РАЙОНЫНЫҢ ӨЙҘӨ</w:t>
            </w:r>
            <w:proofErr w:type="gramStart"/>
            <w:r>
              <w:rPr>
                <w:b/>
              </w:rPr>
              <w:t>Р</w:t>
            </w:r>
            <w:proofErr w:type="gramEnd"/>
            <w:r>
              <w:rPr>
                <w:b/>
                <w:lang w:bidi="he-IL"/>
              </w:rPr>
              <w:t>Ә</w:t>
            </w:r>
            <w:r>
              <w:rPr>
                <w:b/>
              </w:rPr>
              <w:t xml:space="preserve">КБАШ  </w:t>
            </w:r>
          </w:p>
          <w:p w:rsidR="009C0FB3" w:rsidRDefault="009C0FB3" w:rsidP="00342AB2">
            <w:pPr>
              <w:keepNext/>
              <w:tabs>
                <w:tab w:val="left" w:pos="3060"/>
              </w:tabs>
              <w:jc w:val="center"/>
              <w:outlineLvl w:val="0"/>
              <w:rPr>
                <w:b/>
              </w:rPr>
            </w:pPr>
            <w:r>
              <w:rPr>
                <w:b/>
              </w:rPr>
              <w:t xml:space="preserve">АУЫЛ СОВЕТЫ </w:t>
            </w:r>
          </w:p>
          <w:p w:rsidR="009C0FB3" w:rsidRDefault="009C0FB3" w:rsidP="00342AB2">
            <w:pPr>
              <w:keepNext/>
              <w:tabs>
                <w:tab w:val="left" w:pos="3060"/>
              </w:tabs>
              <w:jc w:val="center"/>
              <w:outlineLvl w:val="0"/>
              <w:rPr>
                <w:b/>
              </w:rPr>
            </w:pPr>
            <w:r>
              <w:rPr>
                <w:b/>
              </w:rPr>
              <w:t>АУЫЛ БИЛӘМӘҺЕ СОВЕТЫ</w:t>
            </w:r>
          </w:p>
          <w:p w:rsidR="009C0FB3" w:rsidRDefault="009C0FB3" w:rsidP="00342AB2">
            <w:pPr>
              <w:jc w:val="center"/>
              <w:rPr>
                <w:b/>
              </w:rPr>
            </w:pPr>
            <w:proofErr w:type="spellStart"/>
            <w:r>
              <w:rPr>
                <w:b/>
              </w:rPr>
              <w:t>егерме</w:t>
            </w:r>
            <w:proofErr w:type="spellEnd"/>
            <w:r>
              <w:rPr>
                <w:b/>
              </w:rPr>
              <w:t xml:space="preserve"> </w:t>
            </w:r>
            <w:proofErr w:type="gramStart"/>
            <w:r>
              <w:rPr>
                <w:b/>
                <w:lang w:val="en-US"/>
              </w:rPr>
              <w:t>h</w:t>
            </w:r>
            <w:proofErr w:type="spellStart"/>
            <w:proofErr w:type="gramEnd"/>
            <w:r>
              <w:rPr>
                <w:b/>
              </w:rPr>
              <w:t>игеҙенсе</w:t>
            </w:r>
            <w:proofErr w:type="spellEnd"/>
            <w:r>
              <w:rPr>
                <w:b/>
              </w:rPr>
              <w:t xml:space="preserve"> </w:t>
            </w:r>
            <w:proofErr w:type="spellStart"/>
            <w:r>
              <w:rPr>
                <w:b/>
                <w:bCs/>
              </w:rPr>
              <w:t>сакырылыш</w:t>
            </w:r>
            <w:proofErr w:type="spellEnd"/>
          </w:p>
        </w:tc>
        <w:tc>
          <w:tcPr>
            <w:tcW w:w="1701" w:type="dxa"/>
            <w:vMerge w:val="restart"/>
            <w:tcBorders>
              <w:top w:val="nil"/>
              <w:left w:val="nil"/>
              <w:bottom w:val="thinThickSmallGap" w:sz="24" w:space="0" w:color="auto"/>
              <w:right w:val="nil"/>
            </w:tcBorders>
            <w:hideMark/>
          </w:tcPr>
          <w:p w:rsidR="009C0FB3" w:rsidRDefault="009C0FB3" w:rsidP="00342AB2">
            <w:pPr>
              <w:spacing w:before="120"/>
              <w:jc w:val="center"/>
              <w:rPr>
                <w:sz w:val="24"/>
                <w:szCs w:val="24"/>
              </w:rPr>
            </w:pPr>
            <w:r>
              <w:rPr>
                <w:noProof/>
                <w:lang w:eastAsia="ru-RU"/>
              </w:rPr>
              <w:drawing>
                <wp:inline distT="0" distB="0" distL="0" distR="0">
                  <wp:extent cx="714375" cy="923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c>
          <w:tcPr>
            <w:tcW w:w="4320" w:type="dxa"/>
            <w:hideMark/>
          </w:tcPr>
          <w:p w:rsidR="009C0FB3" w:rsidRDefault="009C0FB3" w:rsidP="00342AB2">
            <w:pPr>
              <w:jc w:val="center"/>
              <w:rPr>
                <w:b/>
                <w:bCs/>
              </w:rPr>
            </w:pPr>
            <w:r>
              <w:rPr>
                <w:b/>
                <w:bCs/>
              </w:rPr>
              <w:t>РЕСПУБЛИКА БАШКОРТОСТАН</w:t>
            </w:r>
          </w:p>
          <w:p w:rsidR="009C0FB3" w:rsidRDefault="009C0FB3" w:rsidP="00342AB2">
            <w:pPr>
              <w:jc w:val="center"/>
              <w:rPr>
                <w:b/>
                <w:bCs/>
              </w:rPr>
            </w:pPr>
            <w:r>
              <w:rPr>
                <w:b/>
                <w:bCs/>
                <w:lang w:val="be-BY"/>
              </w:rPr>
              <w:t xml:space="preserve"> МУНИЦИПАЛЬНЫЙ РАЙОН БЛАГОВАРСКИЙ РАЙОН</w:t>
            </w:r>
          </w:p>
          <w:p w:rsidR="009C0FB3" w:rsidRDefault="009C0FB3" w:rsidP="00342AB2">
            <w:pPr>
              <w:jc w:val="center"/>
              <w:rPr>
                <w:b/>
                <w:bCs/>
              </w:rPr>
            </w:pPr>
            <w:r>
              <w:rPr>
                <w:b/>
                <w:bCs/>
              </w:rPr>
              <w:t>СОВЕТ СЕЛЬСКОГО ПОСЕЛЕНИЯ УДРЯКБАШЕВСКИЙ СЕЛЬСОВЕТ</w:t>
            </w:r>
          </w:p>
          <w:p w:rsidR="009C0FB3" w:rsidRDefault="009C0FB3" w:rsidP="00342AB2">
            <w:pPr>
              <w:jc w:val="center"/>
              <w:rPr>
                <w:b/>
                <w:bCs/>
              </w:rPr>
            </w:pPr>
            <w:r>
              <w:rPr>
                <w:b/>
                <w:bCs/>
              </w:rPr>
              <w:t>двадцать восьмого созыва</w:t>
            </w:r>
          </w:p>
        </w:tc>
      </w:tr>
      <w:tr w:rsidR="009C0FB3" w:rsidRPr="00195158" w:rsidTr="009C0FB3">
        <w:trPr>
          <w:cantSplit/>
        </w:trPr>
        <w:tc>
          <w:tcPr>
            <w:tcW w:w="4867" w:type="dxa"/>
            <w:tcBorders>
              <w:top w:val="nil"/>
              <w:left w:val="nil"/>
              <w:bottom w:val="thinThickSmallGap" w:sz="24" w:space="0" w:color="auto"/>
              <w:right w:val="nil"/>
            </w:tcBorders>
            <w:hideMark/>
          </w:tcPr>
          <w:p w:rsidR="009C0FB3" w:rsidRDefault="009C0FB3" w:rsidP="00342AB2">
            <w:pPr>
              <w:jc w:val="center"/>
              <w:rPr>
                <w:rFonts w:ascii="Bookman Old Style" w:hAnsi="Bookman Old Style"/>
                <w:sz w:val="20"/>
                <w:szCs w:val="24"/>
              </w:rPr>
            </w:pPr>
            <w:r>
              <w:rPr>
                <w:rFonts w:ascii="Bookman Old Style" w:hAnsi="Bookman Old Style"/>
                <w:sz w:val="20"/>
              </w:rPr>
              <w:t xml:space="preserve">452733, </w:t>
            </w:r>
            <w:proofErr w:type="spellStart"/>
            <w:r>
              <w:rPr>
                <w:sz w:val="20"/>
              </w:rPr>
              <w:t>Ө</w:t>
            </w:r>
            <w:r>
              <w:rPr>
                <w:rFonts w:ascii="Bookman Old Style" w:hAnsi="Bookman Old Style" w:cs="Bookman Old Style"/>
                <w:sz w:val="20"/>
              </w:rPr>
              <w:t>йз</w:t>
            </w:r>
            <w:r>
              <w:rPr>
                <w:sz w:val="20"/>
              </w:rPr>
              <w:t>ө</w:t>
            </w:r>
            <w:proofErr w:type="gramStart"/>
            <w:r>
              <w:rPr>
                <w:rFonts w:ascii="Bookman Old Style" w:hAnsi="Bookman Old Style" w:cs="Bookman Old Style"/>
                <w:sz w:val="20"/>
              </w:rPr>
              <w:t>р</w:t>
            </w:r>
            <w:proofErr w:type="gramEnd"/>
            <w:r>
              <w:rPr>
                <w:sz w:val="20"/>
              </w:rPr>
              <w:t>ә</w:t>
            </w:r>
            <w:r>
              <w:rPr>
                <w:rFonts w:ascii="Bookman Old Style" w:hAnsi="Bookman Old Style" w:cs="Bookman Old Style"/>
                <w:sz w:val="20"/>
              </w:rPr>
              <w:t>кбаш</w:t>
            </w:r>
            <w:proofErr w:type="spellEnd"/>
            <w:r>
              <w:rPr>
                <w:rFonts w:ascii="Bookman Old Style" w:hAnsi="Bookman Old Style"/>
                <w:sz w:val="20"/>
              </w:rPr>
              <w:t xml:space="preserve"> </w:t>
            </w:r>
            <w:proofErr w:type="spellStart"/>
            <w:r>
              <w:rPr>
                <w:rFonts w:ascii="Bookman Old Style" w:hAnsi="Bookman Old Style" w:cs="Bookman Old Style"/>
                <w:sz w:val="20"/>
              </w:rPr>
              <w:t>ауылы</w:t>
            </w:r>
            <w:proofErr w:type="spellEnd"/>
            <w:r>
              <w:rPr>
                <w:rFonts w:ascii="Bookman Old Style" w:hAnsi="Bookman Old Style"/>
                <w:sz w:val="20"/>
              </w:rPr>
              <w:t>,</w:t>
            </w:r>
          </w:p>
          <w:p w:rsidR="009C0FB3" w:rsidRDefault="009C0FB3" w:rsidP="00342AB2">
            <w:pPr>
              <w:jc w:val="center"/>
              <w:rPr>
                <w:rFonts w:ascii="Bookman Old Style" w:hAnsi="Bookman Old Style"/>
                <w:sz w:val="20"/>
              </w:rPr>
            </w:pPr>
            <w:r>
              <w:rPr>
                <w:rFonts w:ascii="Bookman Old Style" w:hAnsi="Bookman Old Style"/>
                <w:sz w:val="20"/>
              </w:rPr>
              <w:t xml:space="preserve"> </w:t>
            </w:r>
            <w:proofErr w:type="spellStart"/>
            <w:r>
              <w:rPr>
                <w:sz w:val="20"/>
              </w:rPr>
              <w:t>Ү</w:t>
            </w:r>
            <w:r>
              <w:rPr>
                <w:rFonts w:ascii="Bookman Old Style" w:hAnsi="Bookman Old Style" w:cs="Bookman Old Style"/>
                <w:sz w:val="20"/>
              </w:rPr>
              <w:t>з</w:t>
            </w:r>
            <w:r>
              <w:rPr>
                <w:sz w:val="20"/>
              </w:rPr>
              <w:t>ә</w:t>
            </w:r>
            <w:proofErr w:type="gramStart"/>
            <w:r>
              <w:rPr>
                <w:rFonts w:ascii="Bookman Old Style" w:hAnsi="Bookman Old Style" w:cs="Bookman Old Style"/>
                <w:sz w:val="20"/>
              </w:rPr>
              <w:t>к</w:t>
            </w:r>
            <w:proofErr w:type="spellEnd"/>
            <w:r>
              <w:rPr>
                <w:rFonts w:ascii="Bookman Old Style" w:hAnsi="Bookman Old Style"/>
                <w:sz w:val="20"/>
              </w:rPr>
              <w:t xml:space="preserve"> </w:t>
            </w:r>
            <w:proofErr w:type="spellStart"/>
            <w:r>
              <w:rPr>
                <w:rFonts w:ascii="Bookman Old Style" w:hAnsi="Bookman Old Style" w:cs="Bookman Old Style"/>
                <w:sz w:val="20"/>
              </w:rPr>
              <w:t>урам</w:t>
            </w:r>
            <w:proofErr w:type="spellEnd"/>
            <w:proofErr w:type="gramEnd"/>
            <w:r>
              <w:rPr>
                <w:rFonts w:ascii="Bookman Old Style" w:hAnsi="Bookman Old Style"/>
                <w:sz w:val="20"/>
              </w:rPr>
              <w:t>, 31/1</w:t>
            </w:r>
          </w:p>
          <w:p w:rsidR="009C0FB3" w:rsidRDefault="009C0FB3" w:rsidP="00342AB2">
            <w:pPr>
              <w:jc w:val="center"/>
              <w:rPr>
                <w:rFonts w:ascii="Bookman Old Style" w:hAnsi="Bookman Old Style"/>
                <w:sz w:val="20"/>
              </w:rPr>
            </w:pPr>
            <w:r>
              <w:rPr>
                <w:rFonts w:ascii="Bookman Old Style" w:hAnsi="Bookman Old Style"/>
                <w:sz w:val="20"/>
              </w:rPr>
              <w:t xml:space="preserve">Тел. (34747) 2-83-72, </w:t>
            </w:r>
          </w:p>
          <w:p w:rsidR="009C0FB3" w:rsidRDefault="009C0FB3" w:rsidP="00342AB2">
            <w:pPr>
              <w:jc w:val="center"/>
              <w:rPr>
                <w:sz w:val="20"/>
                <w:szCs w:val="24"/>
                <w:lang w:val="en-US"/>
              </w:rPr>
            </w:pPr>
            <w:r>
              <w:rPr>
                <w:rFonts w:ascii="Bookman Old Style" w:hAnsi="Bookman Old Style"/>
                <w:sz w:val="20"/>
              </w:rPr>
              <w:t xml:space="preserve">          </w:t>
            </w:r>
            <w:r>
              <w:rPr>
                <w:rFonts w:ascii="Bookman Old Style" w:hAnsi="Bookman Old Style"/>
                <w:sz w:val="20"/>
                <w:lang w:val="en-US"/>
              </w:rPr>
              <w:t xml:space="preserve">E-mail: udrjakbashsp_blag@mail.ru </w:t>
            </w:r>
            <w:r>
              <w:rPr>
                <w:rFonts w:ascii="Bookman Old Style" w:hAnsi="Bookman Old Style"/>
                <w:sz w:val="20"/>
                <w:lang w:val="en-US"/>
              </w:rPr>
              <w:tab/>
            </w:r>
            <w:r>
              <w:rPr>
                <w:rFonts w:ascii="Bookman Old Style" w:hAnsi="Bookman Old Style" w:cs="Arial"/>
                <w:sz w:val="20"/>
                <w:lang w:val="en-US"/>
              </w:rPr>
              <w:t xml:space="preserve"> </w:t>
            </w:r>
          </w:p>
        </w:tc>
        <w:tc>
          <w:tcPr>
            <w:tcW w:w="0" w:type="auto"/>
            <w:vMerge/>
            <w:tcBorders>
              <w:top w:val="nil"/>
              <w:left w:val="nil"/>
              <w:bottom w:val="thinThickSmallGap" w:sz="24" w:space="0" w:color="auto"/>
              <w:right w:val="nil"/>
            </w:tcBorders>
            <w:vAlign w:val="center"/>
            <w:hideMark/>
          </w:tcPr>
          <w:p w:rsidR="009C0FB3" w:rsidRPr="009C0FB3" w:rsidRDefault="009C0FB3" w:rsidP="00342AB2">
            <w:pPr>
              <w:rPr>
                <w:sz w:val="24"/>
                <w:szCs w:val="24"/>
                <w:lang w:val="en-US"/>
              </w:rPr>
            </w:pPr>
          </w:p>
        </w:tc>
        <w:tc>
          <w:tcPr>
            <w:tcW w:w="4320" w:type="dxa"/>
            <w:tcBorders>
              <w:top w:val="nil"/>
              <w:left w:val="nil"/>
              <w:bottom w:val="thinThickSmallGap" w:sz="24" w:space="0" w:color="auto"/>
              <w:right w:val="nil"/>
            </w:tcBorders>
            <w:hideMark/>
          </w:tcPr>
          <w:p w:rsidR="009C0FB3" w:rsidRDefault="009C0FB3" w:rsidP="00342AB2">
            <w:pPr>
              <w:jc w:val="center"/>
              <w:rPr>
                <w:rFonts w:ascii="Bookman Old Style" w:hAnsi="Bookman Old Style"/>
                <w:sz w:val="20"/>
                <w:szCs w:val="24"/>
              </w:rPr>
            </w:pPr>
            <w:r>
              <w:rPr>
                <w:rFonts w:ascii="Bookman Old Style" w:hAnsi="Bookman Old Style"/>
                <w:sz w:val="20"/>
              </w:rPr>
              <w:t xml:space="preserve">452733, село </w:t>
            </w:r>
            <w:proofErr w:type="spellStart"/>
            <w:r>
              <w:rPr>
                <w:rFonts w:ascii="Bookman Old Style" w:hAnsi="Bookman Old Style"/>
                <w:sz w:val="20"/>
              </w:rPr>
              <w:t>Удрякбаш</w:t>
            </w:r>
            <w:proofErr w:type="spellEnd"/>
            <w:r>
              <w:rPr>
                <w:rFonts w:ascii="Bookman Old Style" w:hAnsi="Bookman Old Style"/>
                <w:sz w:val="20"/>
              </w:rPr>
              <w:t>,</w:t>
            </w:r>
          </w:p>
          <w:p w:rsidR="009C0FB3" w:rsidRDefault="009C0FB3" w:rsidP="00342AB2">
            <w:pPr>
              <w:jc w:val="center"/>
              <w:rPr>
                <w:rFonts w:ascii="Bookman Old Style" w:hAnsi="Bookman Old Style"/>
                <w:sz w:val="20"/>
              </w:rPr>
            </w:pPr>
            <w:r>
              <w:rPr>
                <w:rFonts w:ascii="Bookman Old Style" w:hAnsi="Bookman Old Style"/>
                <w:sz w:val="20"/>
              </w:rPr>
              <w:t>ул. Центральная, 31/1</w:t>
            </w:r>
          </w:p>
          <w:p w:rsidR="009C0FB3" w:rsidRDefault="009C0FB3" w:rsidP="00342AB2">
            <w:pPr>
              <w:jc w:val="center"/>
              <w:rPr>
                <w:rFonts w:ascii="Bookman Old Style" w:hAnsi="Bookman Old Style"/>
                <w:sz w:val="20"/>
              </w:rPr>
            </w:pPr>
            <w:r>
              <w:rPr>
                <w:rFonts w:ascii="Bookman Old Style" w:hAnsi="Bookman Old Style"/>
                <w:sz w:val="20"/>
              </w:rPr>
              <w:t>Тел. (34747) 2-83-72,</w:t>
            </w:r>
          </w:p>
          <w:p w:rsidR="009C0FB3" w:rsidRDefault="009C0FB3" w:rsidP="00342AB2">
            <w:pPr>
              <w:jc w:val="center"/>
              <w:rPr>
                <w:rFonts w:ascii="Arial" w:hAnsi="Arial" w:cs="Arial"/>
                <w:sz w:val="20"/>
                <w:szCs w:val="24"/>
                <w:lang w:val="en-US"/>
              </w:rPr>
            </w:pPr>
            <w:r>
              <w:rPr>
                <w:rFonts w:ascii="Bookman Old Style" w:hAnsi="Bookman Old Style"/>
                <w:sz w:val="20"/>
                <w:lang w:val="en-US"/>
              </w:rPr>
              <w:t>E-mail: udrjakbashsp_blag@mail.ru</w:t>
            </w:r>
          </w:p>
        </w:tc>
      </w:tr>
    </w:tbl>
    <w:p w:rsidR="009C0FB3" w:rsidRDefault="009C0FB3" w:rsidP="009C0FB3">
      <w:pPr>
        <w:rPr>
          <w:vanish/>
          <w:sz w:val="30"/>
          <w:szCs w:val="20"/>
          <w:lang w:val="en-US"/>
        </w:rPr>
      </w:pPr>
    </w:p>
    <w:tbl>
      <w:tblPr>
        <w:tblpPr w:leftFromText="180" w:rightFromText="180" w:vertAnchor="text" w:horzAnchor="margin" w:tblpXSpec="center" w:tblpY="169"/>
        <w:tblOverlap w:val="never"/>
        <w:tblW w:w="11070" w:type="dxa"/>
        <w:tblLayout w:type="fixed"/>
        <w:tblCellMar>
          <w:left w:w="107" w:type="dxa"/>
          <w:right w:w="107" w:type="dxa"/>
        </w:tblCellMar>
        <w:tblLook w:val="04A0" w:firstRow="1" w:lastRow="0" w:firstColumn="1" w:lastColumn="0" w:noHBand="0" w:noVBand="1"/>
      </w:tblPr>
      <w:tblGrid>
        <w:gridCol w:w="4240"/>
        <w:gridCol w:w="2696"/>
        <w:gridCol w:w="4134"/>
      </w:tblGrid>
      <w:tr w:rsidR="009C0FB3" w:rsidTr="009C0FB3">
        <w:trPr>
          <w:trHeight w:val="851"/>
        </w:trPr>
        <w:tc>
          <w:tcPr>
            <w:tcW w:w="4240" w:type="dxa"/>
            <w:hideMark/>
          </w:tcPr>
          <w:p w:rsidR="009C0FB3" w:rsidRDefault="009C0FB3" w:rsidP="00342AB2">
            <w:pPr>
              <w:rPr>
                <w:b/>
                <w:sz w:val="28"/>
                <w:szCs w:val="28"/>
                <w:lang w:val="en-US"/>
              </w:rPr>
            </w:pPr>
            <w:r>
              <w:rPr>
                <w:b/>
                <w:sz w:val="28"/>
                <w:szCs w:val="28"/>
                <w:lang w:val="en-US"/>
              </w:rPr>
              <w:t xml:space="preserve">                         </w:t>
            </w:r>
          </w:p>
          <w:p w:rsidR="009C0FB3" w:rsidRDefault="009C0FB3" w:rsidP="00342AB2">
            <w:pPr>
              <w:jc w:val="center"/>
              <w:rPr>
                <w:b/>
                <w:sz w:val="28"/>
                <w:szCs w:val="28"/>
              </w:rPr>
            </w:pPr>
            <w:r>
              <w:rPr>
                <w:b/>
                <w:sz w:val="28"/>
                <w:szCs w:val="28"/>
              </w:rPr>
              <w:t xml:space="preserve">Қ А </w:t>
            </w:r>
            <w:proofErr w:type="gramStart"/>
            <w:r>
              <w:rPr>
                <w:b/>
                <w:sz w:val="28"/>
                <w:szCs w:val="28"/>
              </w:rPr>
              <w:t>Р</w:t>
            </w:r>
            <w:proofErr w:type="gramEnd"/>
            <w:r>
              <w:rPr>
                <w:b/>
                <w:sz w:val="28"/>
                <w:szCs w:val="28"/>
              </w:rPr>
              <w:t xml:space="preserve"> А Р</w:t>
            </w:r>
          </w:p>
        </w:tc>
        <w:tc>
          <w:tcPr>
            <w:tcW w:w="2696" w:type="dxa"/>
          </w:tcPr>
          <w:p w:rsidR="009C0FB3" w:rsidRDefault="009C0FB3" w:rsidP="00342AB2">
            <w:pPr>
              <w:rPr>
                <w:b/>
                <w:bCs/>
                <w:color w:val="000000"/>
                <w:sz w:val="28"/>
                <w:szCs w:val="28"/>
              </w:rPr>
            </w:pPr>
          </w:p>
        </w:tc>
        <w:tc>
          <w:tcPr>
            <w:tcW w:w="4134" w:type="dxa"/>
          </w:tcPr>
          <w:p w:rsidR="009C0FB3" w:rsidRDefault="009C0FB3" w:rsidP="00342AB2">
            <w:pPr>
              <w:ind w:left="1002" w:right="-900"/>
              <w:rPr>
                <w:b/>
                <w:color w:val="000000"/>
                <w:sz w:val="28"/>
                <w:szCs w:val="28"/>
              </w:rPr>
            </w:pPr>
          </w:p>
          <w:p w:rsidR="009C0FB3" w:rsidRDefault="009C0FB3" w:rsidP="00342AB2">
            <w:pPr>
              <w:ind w:right="-201"/>
              <w:jc w:val="center"/>
              <w:rPr>
                <w:sz w:val="28"/>
                <w:szCs w:val="28"/>
              </w:rPr>
            </w:pPr>
            <w:proofErr w:type="gramStart"/>
            <w:r>
              <w:rPr>
                <w:b/>
                <w:color w:val="000000"/>
                <w:sz w:val="28"/>
                <w:szCs w:val="28"/>
              </w:rPr>
              <w:t>Р</w:t>
            </w:r>
            <w:proofErr w:type="gramEnd"/>
            <w:r>
              <w:rPr>
                <w:b/>
                <w:color w:val="000000"/>
                <w:sz w:val="28"/>
                <w:szCs w:val="28"/>
              </w:rPr>
              <w:t xml:space="preserve"> Е Ш Е Н И Е</w:t>
            </w:r>
          </w:p>
        </w:tc>
      </w:tr>
    </w:tbl>
    <w:p w:rsidR="00CD4A48" w:rsidRPr="00CD4A48" w:rsidRDefault="00CD4A48">
      <w:pPr>
        <w:pStyle w:val="ConsPlusTitle"/>
        <w:ind w:firstLine="540"/>
        <w:jc w:val="both"/>
        <w:rPr>
          <w:rFonts w:ascii="Times New Roman" w:hAnsi="Times New Roman" w:cs="Times New Roman"/>
        </w:rPr>
      </w:pPr>
    </w:p>
    <w:p w:rsidR="003348CB" w:rsidRPr="000A4336" w:rsidRDefault="00CD4A48" w:rsidP="00AA1E88">
      <w:pPr>
        <w:pStyle w:val="ConsPlusTitle"/>
        <w:jc w:val="center"/>
        <w:rPr>
          <w:rFonts w:ascii="Times New Roman" w:hAnsi="Times New Roman" w:cs="Times New Roman"/>
          <w:sz w:val="28"/>
          <w:szCs w:val="28"/>
        </w:rPr>
      </w:pPr>
      <w:r w:rsidRPr="000A4336">
        <w:rPr>
          <w:rFonts w:ascii="Times New Roman" w:hAnsi="Times New Roman" w:cs="Times New Roman"/>
          <w:sz w:val="28"/>
          <w:szCs w:val="28"/>
        </w:rPr>
        <w:t>О</w:t>
      </w:r>
      <w:r w:rsidR="009C0FB3" w:rsidRPr="000A4336">
        <w:rPr>
          <w:rFonts w:ascii="Times New Roman" w:hAnsi="Times New Roman" w:cs="Times New Roman"/>
          <w:sz w:val="28"/>
          <w:szCs w:val="28"/>
        </w:rPr>
        <w:t>б утверждении Положения осуществления муниципального жилищного контроля на территории</w:t>
      </w:r>
      <w:r w:rsidRPr="000A4336">
        <w:rPr>
          <w:rFonts w:ascii="Times New Roman" w:hAnsi="Times New Roman" w:cs="Times New Roman"/>
          <w:sz w:val="28"/>
          <w:szCs w:val="28"/>
        </w:rPr>
        <w:t xml:space="preserve"> </w:t>
      </w:r>
      <w:r w:rsidR="009C0FB3" w:rsidRPr="000A4336">
        <w:rPr>
          <w:rFonts w:ascii="Times New Roman" w:hAnsi="Times New Roman" w:cs="Times New Roman"/>
          <w:sz w:val="28"/>
          <w:szCs w:val="28"/>
        </w:rPr>
        <w:t xml:space="preserve">сельского поселения </w:t>
      </w:r>
      <w:proofErr w:type="spellStart"/>
      <w:r w:rsidR="009C0FB3" w:rsidRPr="000A4336">
        <w:rPr>
          <w:rFonts w:ascii="Times New Roman" w:hAnsi="Times New Roman" w:cs="Times New Roman"/>
          <w:sz w:val="28"/>
          <w:szCs w:val="28"/>
        </w:rPr>
        <w:t>Удрякбашевский</w:t>
      </w:r>
      <w:proofErr w:type="spellEnd"/>
      <w:r w:rsidR="009C0FB3" w:rsidRPr="000A4336">
        <w:rPr>
          <w:rFonts w:ascii="Times New Roman" w:hAnsi="Times New Roman" w:cs="Times New Roman"/>
          <w:sz w:val="28"/>
          <w:szCs w:val="28"/>
        </w:rPr>
        <w:t xml:space="preserve"> сельсовет муниципального района </w:t>
      </w:r>
      <w:proofErr w:type="spellStart"/>
      <w:r w:rsidR="009C0FB3" w:rsidRPr="000A4336">
        <w:rPr>
          <w:rFonts w:ascii="Times New Roman" w:hAnsi="Times New Roman" w:cs="Times New Roman"/>
          <w:sz w:val="28"/>
          <w:szCs w:val="28"/>
        </w:rPr>
        <w:t>Благоварский</w:t>
      </w:r>
      <w:proofErr w:type="spellEnd"/>
      <w:r w:rsidR="009C0FB3" w:rsidRPr="000A4336">
        <w:rPr>
          <w:rFonts w:ascii="Times New Roman" w:hAnsi="Times New Roman" w:cs="Times New Roman"/>
          <w:sz w:val="28"/>
          <w:szCs w:val="28"/>
        </w:rPr>
        <w:t xml:space="preserve"> район  Республики Башкортостан  </w:t>
      </w:r>
    </w:p>
    <w:p w:rsidR="00CD4A48" w:rsidRPr="000A4336" w:rsidRDefault="00CD4A48" w:rsidP="00AA1E88">
      <w:pPr>
        <w:pStyle w:val="ConsPlusNormal"/>
        <w:ind w:firstLine="540"/>
        <w:jc w:val="both"/>
        <w:rPr>
          <w:rFonts w:ascii="Times New Roman" w:hAnsi="Times New Roman" w:cs="Times New Roman"/>
          <w:sz w:val="28"/>
          <w:szCs w:val="28"/>
        </w:rPr>
      </w:pPr>
    </w:p>
    <w:p w:rsidR="009C0FB3" w:rsidRPr="000A4336" w:rsidRDefault="00CD4A48" w:rsidP="00AA1E88">
      <w:pPr>
        <w:pStyle w:val="ConsPlusNormal"/>
        <w:ind w:firstLine="540"/>
        <w:jc w:val="both"/>
        <w:rPr>
          <w:rFonts w:ascii="Times New Roman" w:eastAsia="Times New Roman" w:hAnsi="Times New Roman" w:cs="Times New Roman"/>
          <w:sz w:val="28"/>
          <w:szCs w:val="28"/>
        </w:rPr>
      </w:pPr>
      <w:proofErr w:type="gramStart"/>
      <w:r w:rsidRPr="000A4336">
        <w:rPr>
          <w:rFonts w:ascii="Times New Roman" w:hAnsi="Times New Roman" w:cs="Times New Roman"/>
          <w:sz w:val="28"/>
          <w:szCs w:val="28"/>
        </w:rPr>
        <w:t xml:space="preserve">В соответствии со </w:t>
      </w:r>
      <w:hyperlink r:id="rId6">
        <w:r w:rsidRPr="000A4336">
          <w:rPr>
            <w:rFonts w:ascii="Times New Roman" w:hAnsi="Times New Roman" w:cs="Times New Roman"/>
            <w:sz w:val="28"/>
            <w:szCs w:val="28"/>
          </w:rPr>
          <w:t>статьей 20</w:t>
        </w:r>
      </w:hyperlink>
      <w:r w:rsidRPr="000A4336">
        <w:rPr>
          <w:rFonts w:ascii="Times New Roman" w:hAnsi="Times New Roman" w:cs="Times New Roman"/>
          <w:sz w:val="28"/>
          <w:szCs w:val="28"/>
        </w:rPr>
        <w:t xml:space="preserve"> Жилищного кодекса Российской Федерации, </w:t>
      </w:r>
      <w:hyperlink r:id="rId7">
        <w:r w:rsidRPr="000A4336">
          <w:rPr>
            <w:rFonts w:ascii="Times New Roman" w:hAnsi="Times New Roman" w:cs="Times New Roman"/>
            <w:sz w:val="28"/>
            <w:szCs w:val="28"/>
          </w:rPr>
          <w:t>статьей 16</w:t>
        </w:r>
      </w:hyperlink>
      <w:r w:rsidRPr="000A4336">
        <w:rPr>
          <w:rFonts w:ascii="Times New Roman" w:hAnsi="Times New Roman" w:cs="Times New Roman"/>
          <w:sz w:val="28"/>
          <w:szCs w:val="28"/>
        </w:rPr>
        <w:t xml:space="preserve"> Федерального закона от 6 октя</w:t>
      </w:r>
      <w:r w:rsidR="005C0C6A" w:rsidRPr="000A4336">
        <w:rPr>
          <w:rFonts w:ascii="Times New Roman" w:hAnsi="Times New Roman" w:cs="Times New Roman"/>
          <w:sz w:val="28"/>
          <w:szCs w:val="28"/>
        </w:rPr>
        <w:t>бря 2003 года  №</w:t>
      </w:r>
      <w:r w:rsidRPr="000A433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8">
        <w:r w:rsidRPr="000A4336">
          <w:rPr>
            <w:rFonts w:ascii="Times New Roman" w:hAnsi="Times New Roman" w:cs="Times New Roman"/>
            <w:sz w:val="28"/>
            <w:szCs w:val="28"/>
          </w:rPr>
          <w:t>законом</w:t>
        </w:r>
      </w:hyperlink>
      <w:r w:rsidR="005C0C6A" w:rsidRPr="000A4336">
        <w:rPr>
          <w:rFonts w:ascii="Times New Roman" w:hAnsi="Times New Roman" w:cs="Times New Roman"/>
          <w:sz w:val="28"/>
          <w:szCs w:val="28"/>
        </w:rPr>
        <w:t xml:space="preserve"> от 31 июля 2020 года №</w:t>
      </w:r>
      <w:r w:rsidRPr="000A4336">
        <w:rPr>
          <w:rFonts w:ascii="Times New Roman" w:hAnsi="Times New Roman" w:cs="Times New Roman"/>
          <w:sz w:val="28"/>
          <w:szCs w:val="28"/>
        </w:rPr>
        <w:t xml:space="preserve"> 248-ФЗ </w:t>
      </w:r>
      <w:r w:rsidR="009C0FB3" w:rsidRPr="000A4336">
        <w:rPr>
          <w:rFonts w:ascii="Times New Roman" w:hAnsi="Times New Roman" w:cs="Times New Roman"/>
          <w:sz w:val="28"/>
          <w:szCs w:val="28"/>
        </w:rPr>
        <w:t>«</w:t>
      </w:r>
      <w:r w:rsidRPr="000A4336">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9C0FB3" w:rsidRPr="000A4336">
        <w:rPr>
          <w:rFonts w:ascii="Times New Roman" w:hAnsi="Times New Roman" w:cs="Times New Roman"/>
          <w:sz w:val="28"/>
          <w:szCs w:val="28"/>
        </w:rPr>
        <w:t>»</w:t>
      </w:r>
      <w:r w:rsidRPr="000A4336">
        <w:rPr>
          <w:rFonts w:ascii="Times New Roman" w:hAnsi="Times New Roman" w:cs="Times New Roman"/>
          <w:sz w:val="28"/>
          <w:szCs w:val="28"/>
        </w:rPr>
        <w:t xml:space="preserve">, </w:t>
      </w:r>
      <w:r w:rsidR="009C0FB3" w:rsidRPr="000A4336">
        <w:rPr>
          <w:rFonts w:ascii="Times New Roman" w:hAnsi="Times New Roman" w:cs="Times New Roman"/>
          <w:sz w:val="28"/>
          <w:szCs w:val="28"/>
        </w:rPr>
        <w:t xml:space="preserve">Совет </w:t>
      </w:r>
      <w:r w:rsidR="009C0FB3" w:rsidRPr="000A4336">
        <w:rPr>
          <w:rFonts w:ascii="Times New Roman" w:eastAsia="Times New Roman" w:hAnsi="Times New Roman" w:cs="Times New Roman"/>
          <w:sz w:val="28"/>
          <w:szCs w:val="28"/>
        </w:rPr>
        <w:t xml:space="preserve">сельского поселения </w:t>
      </w:r>
      <w:proofErr w:type="spellStart"/>
      <w:r w:rsidR="009C0FB3" w:rsidRPr="000A4336">
        <w:rPr>
          <w:rFonts w:ascii="Times New Roman" w:eastAsia="Times New Roman" w:hAnsi="Times New Roman" w:cs="Times New Roman"/>
          <w:sz w:val="28"/>
          <w:szCs w:val="28"/>
        </w:rPr>
        <w:t>Удрякбашевский</w:t>
      </w:r>
      <w:proofErr w:type="spellEnd"/>
      <w:r w:rsidR="009C0FB3" w:rsidRPr="000A4336">
        <w:rPr>
          <w:rFonts w:ascii="Times New Roman" w:eastAsia="Times New Roman" w:hAnsi="Times New Roman" w:cs="Times New Roman"/>
          <w:sz w:val="28"/>
          <w:szCs w:val="28"/>
        </w:rPr>
        <w:t xml:space="preserve"> сельсовет </w:t>
      </w:r>
      <w:r w:rsidR="009C0FB3" w:rsidRPr="000A4336">
        <w:rPr>
          <w:rFonts w:ascii="Times New Roman" w:eastAsia="Times New Roman" w:hAnsi="Times New Roman" w:cs="Times New Roman"/>
          <w:iCs/>
          <w:sz w:val="28"/>
          <w:szCs w:val="28"/>
        </w:rPr>
        <w:t xml:space="preserve">муниципального района </w:t>
      </w:r>
      <w:proofErr w:type="spellStart"/>
      <w:r w:rsidR="009C0FB3" w:rsidRPr="000A4336">
        <w:rPr>
          <w:rFonts w:ascii="Times New Roman" w:eastAsia="Times New Roman" w:hAnsi="Times New Roman" w:cs="Times New Roman"/>
          <w:iCs/>
          <w:sz w:val="28"/>
          <w:szCs w:val="28"/>
        </w:rPr>
        <w:t>Благоварский</w:t>
      </w:r>
      <w:proofErr w:type="spellEnd"/>
      <w:r w:rsidR="009C0FB3" w:rsidRPr="000A4336">
        <w:rPr>
          <w:rFonts w:ascii="Times New Roman" w:eastAsia="Times New Roman" w:hAnsi="Times New Roman" w:cs="Times New Roman"/>
          <w:iCs/>
          <w:sz w:val="28"/>
          <w:szCs w:val="28"/>
        </w:rPr>
        <w:t xml:space="preserve"> район  </w:t>
      </w:r>
      <w:r w:rsidR="009C0FB3" w:rsidRPr="000A4336">
        <w:rPr>
          <w:rFonts w:ascii="Times New Roman" w:eastAsia="Times New Roman" w:hAnsi="Times New Roman" w:cs="Times New Roman"/>
          <w:sz w:val="28"/>
          <w:szCs w:val="28"/>
        </w:rPr>
        <w:t xml:space="preserve">Республики Башкортостан  </w:t>
      </w:r>
      <w:proofErr w:type="gramEnd"/>
    </w:p>
    <w:p w:rsidR="00CD4A48" w:rsidRPr="000A4336" w:rsidRDefault="00CD4A48" w:rsidP="00AA1E88">
      <w:pPr>
        <w:pStyle w:val="ConsPlusNormal"/>
        <w:ind w:firstLine="540"/>
        <w:jc w:val="center"/>
        <w:rPr>
          <w:rFonts w:ascii="Times New Roman" w:hAnsi="Times New Roman" w:cs="Times New Roman"/>
          <w:sz w:val="28"/>
          <w:szCs w:val="28"/>
        </w:rPr>
      </w:pPr>
      <w:r w:rsidRPr="000A4336">
        <w:rPr>
          <w:rFonts w:ascii="Times New Roman" w:hAnsi="Times New Roman" w:cs="Times New Roman"/>
          <w:sz w:val="28"/>
          <w:szCs w:val="28"/>
        </w:rPr>
        <w:t>решил:</w:t>
      </w:r>
    </w:p>
    <w:p w:rsidR="00CD4A48" w:rsidRDefault="005C0C6A" w:rsidP="00AA1E88">
      <w:pPr>
        <w:pStyle w:val="ConsPlusTitle"/>
        <w:jc w:val="both"/>
        <w:rPr>
          <w:rFonts w:ascii="Times New Roman" w:hAnsi="Times New Roman" w:cs="Times New Roman"/>
          <w:b w:val="0"/>
          <w:sz w:val="28"/>
          <w:szCs w:val="28"/>
        </w:rPr>
      </w:pPr>
      <w:r w:rsidRPr="000A4336">
        <w:rPr>
          <w:rFonts w:ascii="Times New Roman" w:hAnsi="Times New Roman" w:cs="Times New Roman"/>
          <w:b w:val="0"/>
          <w:sz w:val="28"/>
          <w:szCs w:val="28"/>
        </w:rPr>
        <w:t xml:space="preserve">         </w:t>
      </w:r>
      <w:r w:rsidR="00CD4A48" w:rsidRPr="000A4336">
        <w:rPr>
          <w:rFonts w:ascii="Times New Roman" w:hAnsi="Times New Roman" w:cs="Times New Roman"/>
          <w:b w:val="0"/>
          <w:sz w:val="28"/>
          <w:szCs w:val="28"/>
        </w:rPr>
        <w:t xml:space="preserve">1. Утвердить </w:t>
      </w:r>
      <w:hyperlink w:anchor="P35">
        <w:r w:rsidR="00CD4A48" w:rsidRPr="000A4336">
          <w:rPr>
            <w:rFonts w:ascii="Times New Roman" w:hAnsi="Times New Roman" w:cs="Times New Roman"/>
            <w:b w:val="0"/>
            <w:sz w:val="28"/>
            <w:szCs w:val="28"/>
          </w:rPr>
          <w:t>Положение</w:t>
        </w:r>
      </w:hyperlink>
      <w:r w:rsidR="00CD4A48" w:rsidRPr="000A4336">
        <w:rPr>
          <w:rFonts w:ascii="Times New Roman" w:hAnsi="Times New Roman" w:cs="Times New Roman"/>
          <w:b w:val="0"/>
          <w:sz w:val="28"/>
          <w:szCs w:val="28"/>
        </w:rPr>
        <w:t xml:space="preserve"> по осуществлению муниципального жилищного контроля на территории </w:t>
      </w:r>
      <w:r w:rsidR="009C0FB3" w:rsidRPr="000A4336">
        <w:rPr>
          <w:rFonts w:ascii="Times New Roman" w:eastAsia="Times New Roman" w:hAnsi="Times New Roman" w:cs="Times New Roman"/>
          <w:b w:val="0"/>
          <w:sz w:val="28"/>
          <w:szCs w:val="28"/>
        </w:rPr>
        <w:t xml:space="preserve">сельского поселения </w:t>
      </w:r>
      <w:proofErr w:type="spellStart"/>
      <w:r w:rsidR="009C0FB3" w:rsidRPr="000A4336">
        <w:rPr>
          <w:rFonts w:ascii="Times New Roman" w:eastAsia="Times New Roman" w:hAnsi="Times New Roman" w:cs="Times New Roman"/>
          <w:b w:val="0"/>
          <w:sz w:val="28"/>
          <w:szCs w:val="28"/>
        </w:rPr>
        <w:t>Удрякбашевский</w:t>
      </w:r>
      <w:proofErr w:type="spellEnd"/>
      <w:r w:rsidR="009C0FB3" w:rsidRPr="000A4336">
        <w:rPr>
          <w:rFonts w:ascii="Times New Roman" w:eastAsia="Times New Roman" w:hAnsi="Times New Roman" w:cs="Times New Roman"/>
          <w:b w:val="0"/>
          <w:sz w:val="28"/>
          <w:szCs w:val="28"/>
        </w:rPr>
        <w:t xml:space="preserve"> сельсовет </w:t>
      </w:r>
      <w:r w:rsidR="009C0FB3" w:rsidRPr="000A4336">
        <w:rPr>
          <w:rFonts w:ascii="Times New Roman" w:eastAsia="Times New Roman" w:hAnsi="Times New Roman" w:cs="Times New Roman"/>
          <w:b w:val="0"/>
          <w:iCs/>
          <w:sz w:val="28"/>
          <w:szCs w:val="28"/>
        </w:rPr>
        <w:t xml:space="preserve">муниципального района </w:t>
      </w:r>
      <w:proofErr w:type="spellStart"/>
      <w:r w:rsidR="009C0FB3" w:rsidRPr="000A4336">
        <w:rPr>
          <w:rFonts w:ascii="Times New Roman" w:eastAsia="Times New Roman" w:hAnsi="Times New Roman" w:cs="Times New Roman"/>
          <w:b w:val="0"/>
          <w:iCs/>
          <w:sz w:val="28"/>
          <w:szCs w:val="28"/>
        </w:rPr>
        <w:t>Благоварский</w:t>
      </w:r>
      <w:proofErr w:type="spellEnd"/>
      <w:r w:rsidR="009C0FB3" w:rsidRPr="000A4336">
        <w:rPr>
          <w:rFonts w:ascii="Times New Roman" w:eastAsia="Times New Roman" w:hAnsi="Times New Roman" w:cs="Times New Roman"/>
          <w:b w:val="0"/>
          <w:iCs/>
          <w:sz w:val="28"/>
          <w:szCs w:val="28"/>
        </w:rPr>
        <w:t xml:space="preserve"> район  </w:t>
      </w:r>
      <w:r w:rsidR="009C0FB3" w:rsidRPr="000A4336">
        <w:rPr>
          <w:rFonts w:ascii="Times New Roman" w:eastAsia="Times New Roman" w:hAnsi="Times New Roman" w:cs="Times New Roman"/>
          <w:b w:val="0"/>
          <w:sz w:val="28"/>
          <w:szCs w:val="28"/>
        </w:rPr>
        <w:t xml:space="preserve">Республики Башкортостан  </w:t>
      </w:r>
      <w:r w:rsidR="00CD4A48" w:rsidRPr="000A4336">
        <w:rPr>
          <w:rFonts w:ascii="Times New Roman" w:hAnsi="Times New Roman" w:cs="Times New Roman"/>
          <w:b w:val="0"/>
          <w:sz w:val="28"/>
          <w:szCs w:val="28"/>
        </w:rPr>
        <w:t>согласно приложению к настоящему решению.</w:t>
      </w:r>
    </w:p>
    <w:p w:rsidR="00195158" w:rsidRPr="00916D34" w:rsidRDefault="00195158" w:rsidP="00195158">
      <w:pPr>
        <w:adjustRightInd w:val="0"/>
        <w:ind w:firstLine="539"/>
        <w:jc w:val="both"/>
        <w:rPr>
          <w:rFonts w:eastAsia="Calibri"/>
          <w:sz w:val="28"/>
          <w:szCs w:val="28"/>
        </w:rPr>
      </w:pPr>
      <w:r w:rsidRPr="00195158">
        <w:rPr>
          <w:spacing w:val="-67"/>
          <w:sz w:val="28"/>
          <w:szCs w:val="28"/>
        </w:rPr>
        <w:t>2</w:t>
      </w:r>
      <w:r w:rsidRPr="00195158">
        <w:rPr>
          <w:rFonts w:eastAsia="Calibri"/>
          <w:sz w:val="28"/>
          <w:szCs w:val="28"/>
        </w:rPr>
        <w:t>.</w:t>
      </w:r>
      <w:r w:rsidRPr="00195158">
        <w:rPr>
          <w:rFonts w:eastAsia="Calibri"/>
          <w:sz w:val="28"/>
          <w:szCs w:val="28"/>
        </w:rPr>
        <w:t>.</w:t>
      </w:r>
      <w:r w:rsidRPr="00165485">
        <w:rPr>
          <w:rFonts w:eastAsia="Calibri"/>
          <w:sz w:val="28"/>
          <w:szCs w:val="28"/>
        </w:rPr>
        <w:t xml:space="preserve"> Настоящее решение разместить</w:t>
      </w:r>
      <w:r w:rsidRPr="00FB489C">
        <w:rPr>
          <w:rFonts w:eastAsia="Calibri"/>
          <w:sz w:val="28"/>
          <w:szCs w:val="28"/>
        </w:rPr>
        <w:t xml:space="preserve"> в сети общего доступа «Интернет» на официальном сайте сельского поселения </w:t>
      </w:r>
      <w:proofErr w:type="spellStart"/>
      <w:r w:rsidRPr="0000284C">
        <w:rPr>
          <w:rFonts w:eastAsia="Calibri"/>
          <w:sz w:val="28"/>
          <w:szCs w:val="28"/>
        </w:rPr>
        <w:t>Удрякбашевский</w:t>
      </w:r>
      <w:proofErr w:type="spellEnd"/>
      <w:r>
        <w:rPr>
          <w:rFonts w:eastAsia="Calibri"/>
          <w:sz w:val="28"/>
          <w:szCs w:val="28"/>
        </w:rPr>
        <w:t xml:space="preserve"> </w:t>
      </w:r>
      <w:r w:rsidRPr="00FB489C">
        <w:rPr>
          <w:rFonts w:eastAsia="Calibri"/>
          <w:sz w:val="28"/>
          <w:szCs w:val="28"/>
        </w:rPr>
        <w:t xml:space="preserve">сельсовет муниципального района </w:t>
      </w:r>
      <w:proofErr w:type="spellStart"/>
      <w:r w:rsidRPr="00FB489C">
        <w:rPr>
          <w:rFonts w:eastAsia="Calibri"/>
          <w:sz w:val="28"/>
          <w:szCs w:val="28"/>
        </w:rPr>
        <w:t>Благоварский</w:t>
      </w:r>
      <w:proofErr w:type="spellEnd"/>
      <w:r>
        <w:rPr>
          <w:rFonts w:eastAsia="Calibri"/>
          <w:sz w:val="28"/>
          <w:szCs w:val="28"/>
        </w:rPr>
        <w:t xml:space="preserve"> район Республики Башкортостан.</w:t>
      </w:r>
    </w:p>
    <w:p w:rsidR="00CD4A48" w:rsidRPr="000A4336" w:rsidRDefault="00195158" w:rsidP="00AA1E8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D4A48" w:rsidRPr="000A4336">
        <w:rPr>
          <w:rFonts w:ascii="Times New Roman" w:hAnsi="Times New Roman" w:cs="Times New Roman"/>
          <w:sz w:val="28"/>
          <w:szCs w:val="28"/>
        </w:rPr>
        <w:t xml:space="preserve">. </w:t>
      </w:r>
      <w:proofErr w:type="gramStart"/>
      <w:r w:rsidR="00CD4A48" w:rsidRPr="000A4336">
        <w:rPr>
          <w:rFonts w:ascii="Times New Roman" w:hAnsi="Times New Roman" w:cs="Times New Roman"/>
          <w:sz w:val="28"/>
          <w:szCs w:val="28"/>
        </w:rPr>
        <w:t>Контроль за</w:t>
      </w:r>
      <w:proofErr w:type="gramEnd"/>
      <w:r w:rsidR="00CD4A48" w:rsidRPr="000A4336">
        <w:rPr>
          <w:rFonts w:ascii="Times New Roman" w:hAnsi="Times New Roman" w:cs="Times New Roman"/>
          <w:sz w:val="28"/>
          <w:szCs w:val="28"/>
        </w:rPr>
        <w:t xml:space="preserve"> исполнением настоящего решения возложить на </w:t>
      </w:r>
      <w:r w:rsidR="00AA1E88" w:rsidRPr="000A4336">
        <w:rPr>
          <w:rFonts w:ascii="Times New Roman" w:hAnsi="Times New Roman" w:cs="Times New Roman"/>
          <w:sz w:val="28"/>
          <w:szCs w:val="28"/>
        </w:rPr>
        <w:t xml:space="preserve">постоянную комиссию по социально-гуманитарным вопросам, молодежной политике  и  охране правопорядка.  </w:t>
      </w:r>
    </w:p>
    <w:p w:rsidR="005C0C6A" w:rsidRPr="000A4336" w:rsidRDefault="005C0C6A" w:rsidP="00AA1E88">
      <w:pPr>
        <w:pStyle w:val="ConsPlusNormal"/>
        <w:jc w:val="right"/>
        <w:rPr>
          <w:rFonts w:ascii="Times New Roman" w:hAnsi="Times New Roman" w:cs="Times New Roman"/>
          <w:sz w:val="28"/>
          <w:szCs w:val="28"/>
        </w:rPr>
      </w:pP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Глава сельского поселения</w:t>
      </w:r>
    </w:p>
    <w:p w:rsidR="00AA1E88" w:rsidRPr="000A4336" w:rsidRDefault="00AA1E88" w:rsidP="00AA1E88">
      <w:pPr>
        <w:pStyle w:val="ConsPlusNormal"/>
        <w:ind w:firstLine="540"/>
        <w:jc w:val="both"/>
        <w:rPr>
          <w:rFonts w:ascii="Times New Roman" w:hAnsi="Times New Roman" w:cs="Times New Roman"/>
          <w:sz w:val="28"/>
          <w:szCs w:val="28"/>
        </w:rPr>
      </w:pPr>
      <w:proofErr w:type="spellStart"/>
      <w:r w:rsidRPr="000A4336">
        <w:rPr>
          <w:rFonts w:ascii="Times New Roman" w:hAnsi="Times New Roman" w:cs="Times New Roman"/>
          <w:sz w:val="28"/>
          <w:szCs w:val="28"/>
        </w:rPr>
        <w:t>Удрякбашевский</w:t>
      </w:r>
      <w:proofErr w:type="spellEnd"/>
      <w:r w:rsidRPr="000A4336">
        <w:rPr>
          <w:rFonts w:ascii="Times New Roman" w:hAnsi="Times New Roman" w:cs="Times New Roman"/>
          <w:sz w:val="28"/>
          <w:szCs w:val="28"/>
        </w:rPr>
        <w:t xml:space="preserve">  сельсовет </w:t>
      </w: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муниципального района</w:t>
      </w:r>
    </w:p>
    <w:p w:rsidR="00AA1E88" w:rsidRPr="000A4336" w:rsidRDefault="00AA1E88" w:rsidP="00AA1E88">
      <w:pPr>
        <w:pStyle w:val="ConsPlusNormal"/>
        <w:ind w:firstLine="540"/>
        <w:jc w:val="both"/>
        <w:rPr>
          <w:rFonts w:ascii="Times New Roman" w:hAnsi="Times New Roman" w:cs="Times New Roman"/>
          <w:sz w:val="28"/>
          <w:szCs w:val="28"/>
        </w:rPr>
      </w:pPr>
      <w:proofErr w:type="spellStart"/>
      <w:r w:rsidRPr="000A4336">
        <w:rPr>
          <w:rFonts w:ascii="Times New Roman" w:hAnsi="Times New Roman" w:cs="Times New Roman"/>
          <w:sz w:val="28"/>
          <w:szCs w:val="28"/>
        </w:rPr>
        <w:t>Благоварский</w:t>
      </w:r>
      <w:proofErr w:type="spellEnd"/>
      <w:r w:rsidRPr="000A4336">
        <w:rPr>
          <w:rFonts w:ascii="Times New Roman" w:hAnsi="Times New Roman" w:cs="Times New Roman"/>
          <w:sz w:val="28"/>
          <w:szCs w:val="28"/>
        </w:rPr>
        <w:t xml:space="preserve"> район</w:t>
      </w:r>
    </w:p>
    <w:p w:rsidR="00AA1E88" w:rsidRPr="000A4336" w:rsidRDefault="00AA1E88" w:rsidP="00AA1E88">
      <w:pPr>
        <w:pStyle w:val="ConsPlusNormal"/>
        <w:ind w:firstLine="540"/>
        <w:jc w:val="both"/>
        <w:rPr>
          <w:rFonts w:ascii="Times New Roman" w:hAnsi="Times New Roman" w:cs="Times New Roman"/>
          <w:sz w:val="28"/>
          <w:szCs w:val="28"/>
        </w:rPr>
      </w:pPr>
      <w:r w:rsidRPr="000A4336">
        <w:rPr>
          <w:rFonts w:ascii="Times New Roman" w:hAnsi="Times New Roman" w:cs="Times New Roman"/>
          <w:sz w:val="28"/>
          <w:szCs w:val="28"/>
        </w:rPr>
        <w:t xml:space="preserve">Республики  Башкортостан                                     Р.Р. </w:t>
      </w:r>
      <w:proofErr w:type="spellStart"/>
      <w:r w:rsidRPr="000A4336">
        <w:rPr>
          <w:rFonts w:ascii="Times New Roman" w:hAnsi="Times New Roman" w:cs="Times New Roman"/>
          <w:sz w:val="28"/>
          <w:szCs w:val="28"/>
        </w:rPr>
        <w:t>Ишбулатов</w:t>
      </w:r>
      <w:proofErr w:type="spellEnd"/>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w:t>
      </w:r>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с. </w:t>
      </w:r>
      <w:proofErr w:type="spellStart"/>
      <w:r w:rsidRPr="00AA1E88">
        <w:rPr>
          <w:rFonts w:ascii="Times New Roman" w:hAnsi="Times New Roman" w:cs="Times New Roman"/>
        </w:rPr>
        <w:t>Удрякбаш</w:t>
      </w:r>
      <w:proofErr w:type="spellEnd"/>
      <w:r w:rsidRPr="00AA1E88">
        <w:rPr>
          <w:rFonts w:ascii="Times New Roman" w:hAnsi="Times New Roman" w:cs="Times New Roman"/>
        </w:rPr>
        <w:t xml:space="preserve">   </w:t>
      </w:r>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w:t>
      </w:r>
      <w:r w:rsidR="00A10AFC">
        <w:rPr>
          <w:rFonts w:ascii="Times New Roman" w:hAnsi="Times New Roman" w:cs="Times New Roman"/>
        </w:rPr>
        <w:t>21.03.</w:t>
      </w:r>
      <w:r w:rsidRPr="00AA1E88">
        <w:rPr>
          <w:rFonts w:ascii="Times New Roman" w:hAnsi="Times New Roman" w:cs="Times New Roman"/>
        </w:rPr>
        <w:t>2023 года</w:t>
      </w:r>
    </w:p>
    <w:p w:rsidR="00AA1E88" w:rsidRPr="00AA1E88" w:rsidRDefault="00AA1E88" w:rsidP="00AA1E88">
      <w:pPr>
        <w:pStyle w:val="ConsPlusNormal"/>
        <w:ind w:firstLine="540"/>
        <w:jc w:val="both"/>
        <w:rPr>
          <w:rFonts w:ascii="Times New Roman" w:hAnsi="Times New Roman" w:cs="Times New Roman"/>
        </w:rPr>
      </w:pPr>
      <w:r w:rsidRPr="00AA1E88">
        <w:rPr>
          <w:rFonts w:ascii="Times New Roman" w:hAnsi="Times New Roman" w:cs="Times New Roman"/>
        </w:rPr>
        <w:t xml:space="preserve">        № </w:t>
      </w:r>
      <w:r w:rsidR="00A10AFC">
        <w:rPr>
          <w:rFonts w:ascii="Times New Roman" w:hAnsi="Times New Roman" w:cs="Times New Roman"/>
        </w:rPr>
        <w:t>41-311</w:t>
      </w:r>
    </w:p>
    <w:p w:rsidR="003348CB" w:rsidRPr="00AA1E88" w:rsidRDefault="003348CB" w:rsidP="00AA1E88">
      <w:pPr>
        <w:pStyle w:val="ConsPlusNormal"/>
        <w:ind w:firstLine="540"/>
        <w:jc w:val="both"/>
        <w:rPr>
          <w:rFonts w:ascii="Times New Roman" w:hAnsi="Times New Roman" w:cs="Times New Roman"/>
        </w:rPr>
      </w:pPr>
    </w:p>
    <w:p w:rsidR="003348CB" w:rsidRPr="00AA1E88" w:rsidRDefault="003348CB" w:rsidP="00AA1E88">
      <w:pPr>
        <w:pStyle w:val="ConsPlusNormal"/>
        <w:ind w:firstLine="540"/>
        <w:jc w:val="both"/>
        <w:rPr>
          <w:rFonts w:ascii="Times New Roman" w:hAnsi="Times New Roman" w:cs="Times New Roman"/>
        </w:rPr>
      </w:pPr>
    </w:p>
    <w:p w:rsidR="00CD4A48" w:rsidRPr="00AA1E88" w:rsidRDefault="00CD4A48" w:rsidP="00AA1E88">
      <w:pPr>
        <w:pStyle w:val="ConsPlusNormal"/>
        <w:jc w:val="right"/>
        <w:outlineLvl w:val="0"/>
        <w:rPr>
          <w:rFonts w:ascii="Times New Roman" w:hAnsi="Times New Roman" w:cs="Times New Roman"/>
        </w:rPr>
      </w:pPr>
      <w:r w:rsidRPr="00AA1E88">
        <w:rPr>
          <w:rFonts w:ascii="Times New Roman" w:hAnsi="Times New Roman" w:cs="Times New Roman"/>
        </w:rPr>
        <w:lastRenderedPageBreak/>
        <w:t>Приложение</w:t>
      </w:r>
    </w:p>
    <w:p w:rsidR="00A10AFC" w:rsidRDefault="005C0C6A" w:rsidP="00A10AFC">
      <w:pPr>
        <w:pStyle w:val="ConsPlusNormal"/>
        <w:jc w:val="right"/>
        <w:rPr>
          <w:rFonts w:ascii="Times New Roman" w:hAnsi="Times New Roman" w:cs="Times New Roman"/>
        </w:rPr>
      </w:pPr>
      <w:r w:rsidRPr="00AA1E88">
        <w:rPr>
          <w:rFonts w:ascii="Times New Roman" w:hAnsi="Times New Roman" w:cs="Times New Roman"/>
        </w:rPr>
        <w:t xml:space="preserve">                                                                                                               </w:t>
      </w:r>
      <w:r w:rsidR="00CD4A48" w:rsidRPr="00AA1E88">
        <w:rPr>
          <w:rFonts w:ascii="Times New Roman" w:hAnsi="Times New Roman" w:cs="Times New Roman"/>
        </w:rPr>
        <w:t xml:space="preserve">к решению </w:t>
      </w:r>
      <w:r w:rsidR="00A10AFC" w:rsidRPr="00A10AFC">
        <w:rPr>
          <w:rFonts w:ascii="Times New Roman" w:hAnsi="Times New Roman" w:cs="Times New Roman"/>
        </w:rPr>
        <w:t>Совет</w:t>
      </w:r>
      <w:r w:rsidR="00A10AFC">
        <w:rPr>
          <w:rFonts w:ascii="Times New Roman" w:hAnsi="Times New Roman" w:cs="Times New Roman"/>
        </w:rPr>
        <w:t>а</w:t>
      </w:r>
      <w:r w:rsidR="00A10AFC" w:rsidRPr="00A10AFC">
        <w:rPr>
          <w:rFonts w:ascii="Times New Roman" w:hAnsi="Times New Roman" w:cs="Times New Roman"/>
        </w:rPr>
        <w:t xml:space="preserve"> сельского поселения </w:t>
      </w:r>
      <w:proofErr w:type="spellStart"/>
      <w:r w:rsidR="00A10AFC" w:rsidRPr="00A10AFC">
        <w:rPr>
          <w:rFonts w:ascii="Times New Roman" w:hAnsi="Times New Roman" w:cs="Times New Roman"/>
        </w:rPr>
        <w:t>Удрякбашевский</w:t>
      </w:r>
      <w:proofErr w:type="spellEnd"/>
      <w:r w:rsidR="00A10AFC" w:rsidRPr="00A10AFC">
        <w:rPr>
          <w:rFonts w:ascii="Times New Roman" w:hAnsi="Times New Roman" w:cs="Times New Roman"/>
        </w:rPr>
        <w:t xml:space="preserve"> сельсовет</w:t>
      </w:r>
    </w:p>
    <w:p w:rsidR="00A10AFC" w:rsidRDefault="00A10AFC" w:rsidP="00A10AFC">
      <w:pPr>
        <w:pStyle w:val="ConsPlusNormal"/>
        <w:jc w:val="right"/>
        <w:rPr>
          <w:rFonts w:ascii="Times New Roman" w:hAnsi="Times New Roman" w:cs="Times New Roman"/>
        </w:rPr>
      </w:pPr>
      <w:r w:rsidRPr="00A10AFC">
        <w:rPr>
          <w:rFonts w:ascii="Times New Roman" w:hAnsi="Times New Roman" w:cs="Times New Roman"/>
        </w:rPr>
        <w:t xml:space="preserve"> муниципального района </w:t>
      </w:r>
      <w:proofErr w:type="spellStart"/>
      <w:r w:rsidRPr="00A10AFC">
        <w:rPr>
          <w:rFonts w:ascii="Times New Roman" w:hAnsi="Times New Roman" w:cs="Times New Roman"/>
        </w:rPr>
        <w:t>Благоварский</w:t>
      </w:r>
      <w:proofErr w:type="spellEnd"/>
      <w:r w:rsidRPr="00A10AFC">
        <w:rPr>
          <w:rFonts w:ascii="Times New Roman" w:hAnsi="Times New Roman" w:cs="Times New Roman"/>
        </w:rPr>
        <w:t xml:space="preserve"> район </w:t>
      </w:r>
    </w:p>
    <w:p w:rsidR="005C0C6A" w:rsidRPr="00AA1E88" w:rsidRDefault="00A10AFC" w:rsidP="00A10AFC">
      <w:pPr>
        <w:pStyle w:val="ConsPlusNormal"/>
        <w:jc w:val="right"/>
        <w:rPr>
          <w:rFonts w:ascii="Times New Roman" w:hAnsi="Times New Roman" w:cs="Times New Roman"/>
        </w:rPr>
      </w:pPr>
      <w:r w:rsidRPr="00A10AFC">
        <w:rPr>
          <w:rFonts w:ascii="Times New Roman" w:hAnsi="Times New Roman" w:cs="Times New Roman"/>
        </w:rPr>
        <w:t xml:space="preserve"> Республики Башкортостан  </w:t>
      </w:r>
    </w:p>
    <w:p w:rsidR="00CD4A48" w:rsidRPr="00AA1E88" w:rsidRDefault="005C0C6A" w:rsidP="00AA1E88">
      <w:pPr>
        <w:pStyle w:val="ConsPlusNormal"/>
        <w:jc w:val="center"/>
        <w:rPr>
          <w:rFonts w:ascii="Times New Roman" w:hAnsi="Times New Roman" w:cs="Times New Roman"/>
        </w:rPr>
      </w:pPr>
      <w:r w:rsidRPr="00AA1E88">
        <w:rPr>
          <w:rFonts w:ascii="Times New Roman" w:hAnsi="Times New Roman" w:cs="Times New Roman"/>
        </w:rPr>
        <w:t xml:space="preserve">                                                                                                                           </w:t>
      </w:r>
      <w:r w:rsidR="00A10AFC">
        <w:rPr>
          <w:rFonts w:ascii="Times New Roman" w:hAnsi="Times New Roman" w:cs="Times New Roman"/>
        </w:rPr>
        <w:t>о</w:t>
      </w:r>
      <w:r w:rsidR="00CD4A48" w:rsidRPr="00AA1E88">
        <w:rPr>
          <w:rFonts w:ascii="Times New Roman" w:hAnsi="Times New Roman" w:cs="Times New Roman"/>
        </w:rPr>
        <w:t>т</w:t>
      </w:r>
      <w:r w:rsidR="00A10AFC">
        <w:rPr>
          <w:rFonts w:ascii="Times New Roman" w:hAnsi="Times New Roman" w:cs="Times New Roman"/>
        </w:rPr>
        <w:t xml:space="preserve"> 21.03.2023</w:t>
      </w:r>
      <w:r w:rsidR="00CD4A48" w:rsidRPr="00AA1E88">
        <w:rPr>
          <w:rFonts w:ascii="Times New Roman" w:hAnsi="Times New Roman" w:cs="Times New Roman"/>
        </w:rPr>
        <w:t xml:space="preserve"> </w:t>
      </w:r>
      <w:r w:rsidR="00A10AFC">
        <w:rPr>
          <w:rFonts w:ascii="Times New Roman" w:hAnsi="Times New Roman" w:cs="Times New Roman"/>
        </w:rPr>
        <w:t>г № 41-311</w:t>
      </w:r>
      <w:r w:rsidRPr="00AA1E88">
        <w:rPr>
          <w:rFonts w:ascii="Times New Roman" w:hAnsi="Times New Roman" w:cs="Times New Roman"/>
        </w:rPr>
        <w:t xml:space="preserve">               </w:t>
      </w:r>
    </w:p>
    <w:p w:rsidR="00CD4A48" w:rsidRPr="00AA1E88" w:rsidRDefault="00CD4A48" w:rsidP="00AA1E88">
      <w:pPr>
        <w:pStyle w:val="ConsPlusNormal"/>
        <w:ind w:firstLine="540"/>
        <w:jc w:val="both"/>
        <w:rPr>
          <w:rFonts w:ascii="Times New Roman" w:hAnsi="Times New Roman" w:cs="Times New Roman"/>
        </w:rPr>
      </w:pPr>
    </w:p>
    <w:p w:rsidR="00CD4A48" w:rsidRPr="000A4336" w:rsidRDefault="00CD4A48" w:rsidP="00AA1E88">
      <w:pPr>
        <w:pStyle w:val="ConsPlusTitle"/>
        <w:jc w:val="center"/>
        <w:rPr>
          <w:rFonts w:ascii="Times New Roman" w:hAnsi="Times New Roman" w:cs="Times New Roman"/>
          <w:sz w:val="24"/>
          <w:szCs w:val="24"/>
        </w:rPr>
      </w:pPr>
      <w:bookmarkStart w:id="0" w:name="P35"/>
      <w:bookmarkEnd w:id="0"/>
      <w:r w:rsidRPr="000A4336">
        <w:rPr>
          <w:rFonts w:ascii="Times New Roman" w:hAnsi="Times New Roman" w:cs="Times New Roman"/>
          <w:sz w:val="24"/>
          <w:szCs w:val="24"/>
        </w:rPr>
        <w:t>ПОЛОЖЕНИЕ</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ПО ОСУЩЕСТВЛЕНИЮ МУНИЦИПАЛЬНОГО ЖИЛИЩНОГО КОНТРОЛЯ</w:t>
      </w:r>
    </w:p>
    <w:p w:rsidR="00CB72DF"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НА ТЕРРИТОРИИ </w:t>
      </w:r>
      <w:r w:rsidR="00AA1E88" w:rsidRPr="000A4336">
        <w:rPr>
          <w:rFonts w:ascii="Times New Roman" w:hAnsi="Times New Roman" w:cs="Times New Roman"/>
          <w:sz w:val="24"/>
          <w:szCs w:val="24"/>
        </w:rPr>
        <w:t>СЕЛЬСКОГО ПОСЛЕНИЯ УДРЯКБАШЕВСКИЙ СЕЛЬСОВЕТ МУНИЦИПАЛЬНОГО РАЙОНА БЛАГОВАРСКИЙ РАЙОН РЕСПУБЛИКИ БАШКОРТОСТАН</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 xml:space="preserve">Настоящее Положение по осуществлению муниципального жилищного контроля на территории </w:t>
      </w:r>
      <w:r w:rsidR="00195158" w:rsidRPr="00195158">
        <w:rPr>
          <w:rFonts w:ascii="Times New Roman" w:hAnsi="Times New Roman" w:cs="Times New Roman"/>
          <w:sz w:val="24"/>
          <w:szCs w:val="24"/>
        </w:rPr>
        <w:t xml:space="preserve">сельского поселения </w:t>
      </w:r>
      <w:proofErr w:type="spellStart"/>
      <w:r w:rsidR="00195158" w:rsidRPr="00195158">
        <w:rPr>
          <w:rFonts w:ascii="Times New Roman" w:hAnsi="Times New Roman" w:cs="Times New Roman"/>
          <w:sz w:val="24"/>
          <w:szCs w:val="24"/>
        </w:rPr>
        <w:t>Удрякбашевский</w:t>
      </w:r>
      <w:proofErr w:type="spellEnd"/>
      <w:r w:rsidR="00195158" w:rsidRPr="00195158">
        <w:rPr>
          <w:rFonts w:ascii="Times New Roman" w:hAnsi="Times New Roman" w:cs="Times New Roman"/>
          <w:sz w:val="24"/>
          <w:szCs w:val="24"/>
        </w:rPr>
        <w:t xml:space="preserve"> сельсовет муниципального района </w:t>
      </w:r>
      <w:proofErr w:type="spellStart"/>
      <w:r w:rsidR="00195158" w:rsidRPr="00195158">
        <w:rPr>
          <w:rFonts w:ascii="Times New Roman" w:hAnsi="Times New Roman" w:cs="Times New Roman"/>
          <w:sz w:val="24"/>
          <w:szCs w:val="24"/>
        </w:rPr>
        <w:t>Благоварский</w:t>
      </w:r>
      <w:proofErr w:type="spellEnd"/>
      <w:r w:rsidR="00195158" w:rsidRPr="00195158">
        <w:rPr>
          <w:rFonts w:ascii="Times New Roman" w:hAnsi="Times New Roman" w:cs="Times New Roman"/>
          <w:sz w:val="24"/>
          <w:szCs w:val="24"/>
        </w:rPr>
        <w:t xml:space="preserve"> район  Республики Башкортостан  </w:t>
      </w:r>
      <w:bookmarkStart w:id="1" w:name="_GoBack"/>
      <w:bookmarkEnd w:id="1"/>
      <w:r w:rsidRPr="000A4336">
        <w:rPr>
          <w:rFonts w:ascii="Times New Roman" w:hAnsi="Times New Roman" w:cs="Times New Roman"/>
          <w:sz w:val="24"/>
          <w:szCs w:val="24"/>
        </w:rPr>
        <w:t xml:space="preserve">(далее - Положение) разработано в соответствии со </w:t>
      </w:r>
      <w:hyperlink r:id="rId9">
        <w:r w:rsidRPr="000A4336">
          <w:rPr>
            <w:rFonts w:ascii="Times New Roman" w:hAnsi="Times New Roman" w:cs="Times New Roman"/>
            <w:color w:val="0000FF"/>
            <w:sz w:val="24"/>
            <w:szCs w:val="24"/>
          </w:rPr>
          <w:t>статьями 14</w:t>
        </w:r>
      </w:hyperlink>
      <w:r w:rsidRPr="000A4336">
        <w:rPr>
          <w:rFonts w:ascii="Times New Roman" w:hAnsi="Times New Roman" w:cs="Times New Roman"/>
          <w:sz w:val="24"/>
          <w:szCs w:val="24"/>
        </w:rPr>
        <w:t xml:space="preserve">, </w:t>
      </w:r>
      <w:hyperlink r:id="rId10">
        <w:r w:rsidRPr="000A4336">
          <w:rPr>
            <w:rFonts w:ascii="Times New Roman" w:hAnsi="Times New Roman" w:cs="Times New Roman"/>
            <w:color w:val="0000FF"/>
            <w:sz w:val="24"/>
            <w:szCs w:val="24"/>
          </w:rPr>
          <w:t>20</w:t>
        </w:r>
      </w:hyperlink>
      <w:r w:rsidRPr="000A4336">
        <w:rPr>
          <w:rFonts w:ascii="Times New Roman" w:hAnsi="Times New Roman" w:cs="Times New Roman"/>
          <w:sz w:val="24"/>
          <w:szCs w:val="24"/>
        </w:rPr>
        <w:t xml:space="preserve"> Жилищного кодекса Российской Федерации, </w:t>
      </w:r>
      <w:hyperlink r:id="rId11">
        <w:r w:rsidRPr="000A4336">
          <w:rPr>
            <w:rFonts w:ascii="Times New Roman" w:hAnsi="Times New Roman" w:cs="Times New Roman"/>
            <w:color w:val="0000FF"/>
            <w:sz w:val="24"/>
            <w:szCs w:val="24"/>
          </w:rPr>
          <w:t>статьей 16</w:t>
        </w:r>
      </w:hyperlink>
      <w:r w:rsidRPr="000A4336">
        <w:rPr>
          <w:rFonts w:ascii="Times New Roman" w:hAnsi="Times New Roman" w:cs="Times New Roman"/>
          <w:sz w:val="24"/>
          <w:szCs w:val="24"/>
        </w:rPr>
        <w:t xml:space="preserve"> Федерального зако</w:t>
      </w:r>
      <w:r w:rsidR="00CB72DF" w:rsidRPr="000A4336">
        <w:rPr>
          <w:rFonts w:ascii="Times New Roman" w:hAnsi="Times New Roman" w:cs="Times New Roman"/>
          <w:sz w:val="24"/>
          <w:szCs w:val="24"/>
        </w:rPr>
        <w:t>на от 6 октября 2003 года  №</w:t>
      </w:r>
      <w:r w:rsidRPr="000A4336">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Федеральным </w:t>
      </w:r>
      <w:hyperlink r:id="rId12">
        <w:r w:rsidRPr="000A4336">
          <w:rPr>
            <w:rFonts w:ascii="Times New Roman" w:hAnsi="Times New Roman" w:cs="Times New Roman"/>
            <w:color w:val="0000FF"/>
            <w:sz w:val="24"/>
            <w:szCs w:val="24"/>
          </w:rPr>
          <w:t>законом</w:t>
        </w:r>
      </w:hyperlink>
      <w:r w:rsidRPr="000A4336">
        <w:rPr>
          <w:rFonts w:ascii="Times New Roman" w:hAnsi="Times New Roman" w:cs="Times New Roman"/>
          <w:sz w:val="24"/>
          <w:szCs w:val="24"/>
        </w:rPr>
        <w:t xml:space="preserve"> от 31 июля 2020 года </w:t>
      </w:r>
      <w:r w:rsidR="00CB72DF"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248-ФЗ "О</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 xml:space="preserve">государственном контроле (надзоре) и муниципальном контроле в Российской Федерации" (далее - Федеральный закон), Федеральным </w:t>
      </w:r>
      <w:hyperlink r:id="rId13">
        <w:r w:rsidRPr="000A4336">
          <w:rPr>
            <w:rFonts w:ascii="Times New Roman" w:hAnsi="Times New Roman" w:cs="Times New Roman"/>
            <w:color w:val="0000FF"/>
            <w:sz w:val="24"/>
            <w:szCs w:val="24"/>
          </w:rPr>
          <w:t>законом</w:t>
        </w:r>
      </w:hyperlink>
      <w:r w:rsidRPr="000A4336">
        <w:rPr>
          <w:rFonts w:ascii="Times New Roman" w:hAnsi="Times New Roman" w:cs="Times New Roman"/>
          <w:sz w:val="24"/>
          <w:szCs w:val="24"/>
        </w:rPr>
        <w:t xml:space="preserve"> от 11 июня 2021 года </w:t>
      </w:r>
      <w:r w:rsidR="00CB72DF" w:rsidRPr="000A4336">
        <w:rPr>
          <w:rFonts w:ascii="Times New Roman" w:hAnsi="Times New Roman" w:cs="Times New Roman"/>
          <w:sz w:val="24"/>
          <w:szCs w:val="24"/>
        </w:rPr>
        <w:t>№</w:t>
      </w:r>
      <w:r w:rsidRPr="000A4336">
        <w:rPr>
          <w:rFonts w:ascii="Times New Roman" w:hAnsi="Times New Roman" w:cs="Times New Roman"/>
          <w:sz w:val="24"/>
          <w:szCs w:val="24"/>
        </w:rPr>
        <w:t xml:space="preserve">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jc w:val="center"/>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1</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ОБЩИЕ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 Сфера применения настоящего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Настоящее Положение устанавливает порядок осуществления муниципального жилищного контроля на территории </w:t>
      </w:r>
      <w:r w:rsidR="00AA1E88" w:rsidRPr="000A4336">
        <w:rPr>
          <w:rFonts w:ascii="Times New Roman" w:hAnsi="Times New Roman" w:cs="Times New Roman"/>
          <w:sz w:val="24"/>
          <w:szCs w:val="24"/>
        </w:rPr>
        <w:t xml:space="preserve">сельского поселения </w:t>
      </w:r>
      <w:proofErr w:type="spellStart"/>
      <w:r w:rsidR="00AA1E88" w:rsidRPr="000A4336">
        <w:rPr>
          <w:rFonts w:ascii="Times New Roman" w:hAnsi="Times New Roman" w:cs="Times New Roman"/>
          <w:sz w:val="24"/>
          <w:szCs w:val="24"/>
        </w:rPr>
        <w:t>Удрякбашевский</w:t>
      </w:r>
      <w:proofErr w:type="spellEnd"/>
      <w:r w:rsidR="00AA1E88" w:rsidRPr="000A4336">
        <w:rPr>
          <w:rFonts w:ascii="Times New Roman" w:hAnsi="Times New Roman" w:cs="Times New Roman"/>
          <w:sz w:val="24"/>
          <w:szCs w:val="24"/>
        </w:rPr>
        <w:t xml:space="preserve"> сельсовет муниципального района </w:t>
      </w:r>
      <w:proofErr w:type="spellStart"/>
      <w:r w:rsidR="00AA1E88" w:rsidRPr="000A4336">
        <w:rPr>
          <w:rFonts w:ascii="Times New Roman" w:hAnsi="Times New Roman" w:cs="Times New Roman"/>
          <w:sz w:val="24"/>
          <w:szCs w:val="24"/>
        </w:rPr>
        <w:t>Благоварский</w:t>
      </w:r>
      <w:proofErr w:type="spellEnd"/>
      <w:r w:rsidR="00AA1E88" w:rsidRPr="000A4336">
        <w:rPr>
          <w:rFonts w:ascii="Times New Roman" w:hAnsi="Times New Roman" w:cs="Times New Roman"/>
          <w:sz w:val="24"/>
          <w:szCs w:val="24"/>
        </w:rPr>
        <w:t xml:space="preserve"> район  Республики Башкортостан  </w:t>
      </w:r>
      <w:r w:rsidRPr="000A4336">
        <w:rPr>
          <w:rFonts w:ascii="Times New Roman" w:hAnsi="Times New Roman" w:cs="Times New Roman"/>
          <w:sz w:val="24"/>
          <w:szCs w:val="24"/>
        </w:rPr>
        <w:t>(далее - муниципальный жилищный контроль).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D4A48" w:rsidRPr="000A4336" w:rsidRDefault="00CD4A48" w:rsidP="00AA1E88">
      <w:pPr>
        <w:pStyle w:val="ConsPlusNormal"/>
        <w:ind w:firstLine="540"/>
        <w:jc w:val="both"/>
        <w:rPr>
          <w:rFonts w:ascii="Times New Roman" w:hAnsi="Times New Roman" w:cs="Times New Roman"/>
          <w:sz w:val="24"/>
          <w:szCs w:val="24"/>
        </w:rPr>
      </w:pPr>
      <w:bookmarkStart w:id="2" w:name="P54"/>
      <w:bookmarkEnd w:id="2"/>
      <w:proofErr w:type="gramStart"/>
      <w:r w:rsidRPr="000A4336">
        <w:rPr>
          <w:rFonts w:ascii="Times New Roman" w:hAnsi="Times New Roman" w:cs="Times New Roman"/>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требований к формированию фондов капитального ремонта;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lastRenderedPageBreak/>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10) требований к обеспечению доступности для инвалидов помещений в многоквартирных домах;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11) требований к предоставлению жилых помещений в наемных домах социального использования;</w:t>
      </w:r>
    </w:p>
    <w:p w:rsidR="00CD4A48" w:rsidRPr="000A4336" w:rsidRDefault="00CD4A48" w:rsidP="00AA1E88">
      <w:pPr>
        <w:pStyle w:val="ConsPlusNormal"/>
        <w:ind w:firstLine="540"/>
        <w:jc w:val="both"/>
        <w:rPr>
          <w:rFonts w:ascii="Times New Roman" w:hAnsi="Times New Roman" w:cs="Times New Roman"/>
          <w:sz w:val="24"/>
          <w:szCs w:val="24"/>
        </w:rPr>
      </w:pPr>
      <w:bookmarkStart w:id="3" w:name="P65"/>
      <w:bookmarkEnd w:id="3"/>
      <w:r w:rsidRPr="000A4336">
        <w:rPr>
          <w:rFonts w:ascii="Times New Roman" w:hAnsi="Times New Roman" w:cs="Times New Roman"/>
          <w:sz w:val="24"/>
          <w:szCs w:val="24"/>
        </w:rPr>
        <w:t>12) исполнение контролируемыми лицами решений, принимаемых по результатам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Объектами муниципального жилищного контроля являются: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w:t>
      </w:r>
      <w:hyperlink w:anchor="P54">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65">
        <w:r w:rsidRPr="000A4336">
          <w:rPr>
            <w:rFonts w:ascii="Times New Roman" w:hAnsi="Times New Roman" w:cs="Times New Roman"/>
            <w:sz w:val="24"/>
            <w:szCs w:val="24"/>
          </w:rPr>
          <w:t>12 части 2</w:t>
        </w:r>
      </w:hyperlink>
      <w:r w:rsidRPr="000A4336">
        <w:rPr>
          <w:rFonts w:ascii="Times New Roman" w:hAnsi="Times New Roman" w:cs="Times New Roman"/>
          <w:sz w:val="24"/>
          <w:szCs w:val="24"/>
        </w:rPr>
        <w:t xml:space="preserve"> настоящей статьи.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w:t>
      </w:r>
      <w:proofErr w:type="gramStart"/>
      <w:r w:rsidRPr="000A4336">
        <w:rPr>
          <w:rFonts w:ascii="Times New Roman" w:hAnsi="Times New Roman" w:cs="Times New Roman"/>
          <w:sz w:val="24"/>
          <w:szCs w:val="24"/>
        </w:rPr>
        <w:t xml:space="preserve">Муниципальный жилищный контроль осуществляется в соответствии с Жилищным </w:t>
      </w:r>
      <w:hyperlink r:id="rId14">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Российской Федерации, </w:t>
      </w:r>
      <w:hyperlink r:id="rId15">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Российской Федерации об административных правонарушениях, Федеральным </w:t>
      </w:r>
      <w:hyperlink r:id="rId16">
        <w:r w:rsidRPr="000A4336">
          <w:rPr>
            <w:rFonts w:ascii="Times New Roman" w:hAnsi="Times New Roman" w:cs="Times New Roman"/>
            <w:sz w:val="24"/>
            <w:szCs w:val="24"/>
          </w:rPr>
          <w:t>законом</w:t>
        </w:r>
      </w:hyperlink>
      <w:r w:rsidR="00930405" w:rsidRPr="000A4336">
        <w:rPr>
          <w:rFonts w:ascii="Times New Roman" w:hAnsi="Times New Roman" w:cs="Times New Roman"/>
          <w:sz w:val="24"/>
          <w:szCs w:val="24"/>
        </w:rPr>
        <w:t xml:space="preserve"> от 31 июля 2020 года №</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w:t>
      </w:r>
      <w:hyperlink r:id="rId17">
        <w:r w:rsidRPr="000A4336">
          <w:rPr>
            <w:rFonts w:ascii="Times New Roman" w:hAnsi="Times New Roman" w:cs="Times New Roman"/>
            <w:sz w:val="24"/>
            <w:szCs w:val="24"/>
          </w:rPr>
          <w:t>Приказом</w:t>
        </w:r>
      </w:hyperlink>
      <w:r w:rsidRPr="000A4336">
        <w:rPr>
          <w:rFonts w:ascii="Times New Roman" w:hAnsi="Times New Roman" w:cs="Times New Roman"/>
          <w:sz w:val="24"/>
          <w:szCs w:val="24"/>
        </w:rPr>
        <w:t xml:space="preserve"> Министерства экономического развития Российской Федерации от 31 марта 2021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151 "О типовых формах документов, используемых контрольным (надзорным) органом", </w:t>
      </w:r>
      <w:hyperlink r:id="rId18">
        <w:r w:rsidRPr="000A4336">
          <w:rPr>
            <w:rFonts w:ascii="Times New Roman" w:hAnsi="Times New Roman" w:cs="Times New Roman"/>
            <w:sz w:val="24"/>
            <w:szCs w:val="24"/>
          </w:rPr>
          <w:t>Кодексом</w:t>
        </w:r>
      </w:hyperlink>
      <w:r w:rsidRPr="000A4336">
        <w:rPr>
          <w:rFonts w:ascii="Times New Roman" w:hAnsi="Times New Roman" w:cs="Times New Roman"/>
          <w:sz w:val="24"/>
          <w:szCs w:val="24"/>
        </w:rPr>
        <w:t xml:space="preserve"> Республики Башкортостан об административных</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правонарушениях</w:t>
      </w:r>
      <w:proofErr w:type="gramEnd"/>
      <w:r w:rsidRPr="000A4336">
        <w:rPr>
          <w:rFonts w:ascii="Times New Roman" w:hAnsi="Times New Roman" w:cs="Times New Roman"/>
          <w:sz w:val="24"/>
          <w:szCs w:val="24"/>
        </w:rPr>
        <w:t>, а также иными нормативно-правовыми актами.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 Полномочия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930405" w:rsidP="00AA1E88">
      <w:pPr>
        <w:pStyle w:val="ConsPlusTitle"/>
        <w:jc w:val="both"/>
        <w:rPr>
          <w:rFonts w:ascii="Times New Roman" w:hAnsi="Times New Roman" w:cs="Times New Roman"/>
          <w:b w:val="0"/>
          <w:sz w:val="24"/>
          <w:szCs w:val="24"/>
        </w:rPr>
      </w:pPr>
      <w:r w:rsidRPr="000A4336">
        <w:rPr>
          <w:rFonts w:ascii="Times New Roman" w:hAnsi="Times New Roman" w:cs="Times New Roman"/>
          <w:b w:val="0"/>
          <w:sz w:val="24"/>
          <w:szCs w:val="24"/>
        </w:rPr>
        <w:t xml:space="preserve">         </w:t>
      </w:r>
      <w:r w:rsidR="00CD4A48" w:rsidRPr="000A4336">
        <w:rPr>
          <w:rFonts w:ascii="Times New Roman" w:hAnsi="Times New Roman" w:cs="Times New Roman"/>
          <w:b w:val="0"/>
          <w:sz w:val="24"/>
          <w:szCs w:val="24"/>
        </w:rPr>
        <w:t xml:space="preserve">1. Контрольным органом, уполномоченным осуществлять муниципальный жилищный контроль, является </w:t>
      </w:r>
      <w:r w:rsidR="00AA1E88" w:rsidRPr="000A4336">
        <w:rPr>
          <w:rFonts w:ascii="Times New Roman" w:hAnsi="Times New Roman" w:cs="Times New Roman"/>
          <w:b w:val="0"/>
          <w:sz w:val="24"/>
          <w:szCs w:val="24"/>
        </w:rPr>
        <w:t xml:space="preserve">Администрация сельского поселения </w:t>
      </w:r>
      <w:proofErr w:type="spellStart"/>
      <w:r w:rsidR="00AA1E88" w:rsidRPr="000A4336">
        <w:rPr>
          <w:rFonts w:ascii="Times New Roman" w:hAnsi="Times New Roman" w:cs="Times New Roman"/>
          <w:b w:val="0"/>
          <w:sz w:val="24"/>
          <w:szCs w:val="24"/>
        </w:rPr>
        <w:t>Удрякбашевский</w:t>
      </w:r>
      <w:proofErr w:type="spellEnd"/>
      <w:r w:rsidR="00AA1E88" w:rsidRPr="000A4336">
        <w:rPr>
          <w:rFonts w:ascii="Times New Roman" w:hAnsi="Times New Roman" w:cs="Times New Roman"/>
          <w:b w:val="0"/>
          <w:sz w:val="24"/>
          <w:szCs w:val="24"/>
        </w:rPr>
        <w:t xml:space="preserve"> сельсовет муниципального района </w:t>
      </w:r>
      <w:proofErr w:type="spellStart"/>
      <w:r w:rsidR="00AA1E88" w:rsidRPr="000A4336">
        <w:rPr>
          <w:rFonts w:ascii="Times New Roman" w:hAnsi="Times New Roman" w:cs="Times New Roman"/>
          <w:b w:val="0"/>
          <w:sz w:val="24"/>
          <w:szCs w:val="24"/>
        </w:rPr>
        <w:t>Благоварский</w:t>
      </w:r>
      <w:proofErr w:type="spellEnd"/>
      <w:r w:rsidR="00AA1E88" w:rsidRPr="000A4336">
        <w:rPr>
          <w:rFonts w:ascii="Times New Roman" w:hAnsi="Times New Roman" w:cs="Times New Roman"/>
          <w:b w:val="0"/>
          <w:sz w:val="24"/>
          <w:szCs w:val="24"/>
        </w:rPr>
        <w:t xml:space="preserve"> район  Республики Башкортостан  </w:t>
      </w:r>
      <w:r w:rsidR="00CD4A48" w:rsidRPr="000A4336">
        <w:rPr>
          <w:rFonts w:ascii="Times New Roman" w:hAnsi="Times New Roman" w:cs="Times New Roman"/>
          <w:sz w:val="24"/>
          <w:szCs w:val="24"/>
        </w:rPr>
        <w:t xml:space="preserve"> </w:t>
      </w:r>
      <w:r w:rsidRPr="000A4336">
        <w:rPr>
          <w:rFonts w:ascii="Times New Roman" w:hAnsi="Times New Roman" w:cs="Times New Roman"/>
          <w:b w:val="0"/>
          <w:sz w:val="24"/>
          <w:szCs w:val="24"/>
        </w:rPr>
        <w:t xml:space="preserve">(далее </w:t>
      </w:r>
      <w:r w:rsidRPr="000A4336">
        <w:rPr>
          <w:rFonts w:ascii="Times New Roman" w:hAnsi="Times New Roman" w:cs="Times New Roman"/>
          <w:b w:val="0"/>
          <w:sz w:val="24"/>
          <w:szCs w:val="24"/>
        </w:rPr>
        <w:lastRenderedPageBreak/>
        <w:t xml:space="preserve">- </w:t>
      </w:r>
      <w:r w:rsidR="00AA1E88" w:rsidRPr="000A4336">
        <w:rPr>
          <w:rFonts w:ascii="Times New Roman" w:hAnsi="Times New Roman" w:cs="Times New Roman"/>
          <w:b w:val="0"/>
          <w:sz w:val="24"/>
          <w:szCs w:val="24"/>
        </w:rPr>
        <w:t>Администрация</w:t>
      </w:r>
      <w:r w:rsidR="00CD4A48" w:rsidRPr="000A4336">
        <w:rPr>
          <w:rFonts w:ascii="Times New Roman" w:hAnsi="Times New Roman" w:cs="Times New Roman"/>
          <w:b w:val="0"/>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Должностными лицами, уполномоченными осуществлять муниципальный жилищный контроль являются</w:t>
      </w:r>
      <w:proofErr w:type="gramEnd"/>
      <w:r w:rsidR="0097497F" w:rsidRPr="000A4336">
        <w:rPr>
          <w:rFonts w:ascii="Times New Roman" w:hAnsi="Times New Roman" w:cs="Times New Roman"/>
          <w:sz w:val="24"/>
          <w:szCs w:val="24"/>
        </w:rPr>
        <w:t>,</w:t>
      </w:r>
      <w:r w:rsidRPr="000A4336">
        <w:rPr>
          <w:rFonts w:ascii="Times New Roman" w:hAnsi="Times New Roman" w:cs="Times New Roman"/>
          <w:sz w:val="24"/>
          <w:szCs w:val="24"/>
        </w:rPr>
        <w:t xml:space="preserve"> </w:t>
      </w:r>
      <w:r w:rsidR="0097497F" w:rsidRPr="000A4336">
        <w:rPr>
          <w:rFonts w:ascii="Times New Roman" w:hAnsi="Times New Roman" w:cs="Times New Roman"/>
          <w:sz w:val="24"/>
          <w:szCs w:val="24"/>
        </w:rPr>
        <w:t>специалисты Администраци</w:t>
      </w:r>
      <w:r w:rsidR="002F60E8">
        <w:rPr>
          <w:rFonts w:ascii="Times New Roman" w:hAnsi="Times New Roman" w:cs="Times New Roman"/>
          <w:sz w:val="24"/>
          <w:szCs w:val="24"/>
        </w:rPr>
        <w:t>и</w:t>
      </w:r>
      <w:r w:rsidR="0097497F" w:rsidRPr="000A4336">
        <w:rPr>
          <w:rFonts w:ascii="Times New Roman" w:hAnsi="Times New Roman" w:cs="Times New Roman"/>
          <w:sz w:val="24"/>
          <w:szCs w:val="24"/>
        </w:rPr>
        <w:t xml:space="preserve"> сельского поселения </w:t>
      </w:r>
      <w:proofErr w:type="spellStart"/>
      <w:r w:rsidR="0097497F" w:rsidRPr="000A4336">
        <w:rPr>
          <w:rFonts w:ascii="Times New Roman" w:hAnsi="Times New Roman" w:cs="Times New Roman"/>
          <w:sz w:val="24"/>
          <w:szCs w:val="24"/>
        </w:rPr>
        <w:t>Удрякбашевский</w:t>
      </w:r>
      <w:proofErr w:type="spellEnd"/>
      <w:r w:rsidR="0097497F" w:rsidRPr="000A4336">
        <w:rPr>
          <w:rFonts w:ascii="Times New Roman" w:hAnsi="Times New Roman" w:cs="Times New Roman"/>
          <w:sz w:val="24"/>
          <w:szCs w:val="24"/>
        </w:rPr>
        <w:t xml:space="preserve"> сельсовет муниципального района </w:t>
      </w:r>
      <w:proofErr w:type="spellStart"/>
      <w:r w:rsidR="0097497F" w:rsidRPr="000A4336">
        <w:rPr>
          <w:rFonts w:ascii="Times New Roman" w:hAnsi="Times New Roman" w:cs="Times New Roman"/>
          <w:sz w:val="24"/>
          <w:szCs w:val="24"/>
        </w:rPr>
        <w:t>Благоварский</w:t>
      </w:r>
      <w:proofErr w:type="spellEnd"/>
      <w:r w:rsidR="0097497F" w:rsidRPr="000A4336">
        <w:rPr>
          <w:rFonts w:ascii="Times New Roman" w:hAnsi="Times New Roman" w:cs="Times New Roman"/>
          <w:sz w:val="24"/>
          <w:szCs w:val="24"/>
        </w:rPr>
        <w:t xml:space="preserve"> район  Республики Башкортостан. </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Должностными лицами, уполномоченными на принятие решения о проведении контрольных мероприятий, явля</w:t>
      </w:r>
      <w:r w:rsidR="00AA1E88" w:rsidRPr="000A4336">
        <w:rPr>
          <w:rFonts w:ascii="Times New Roman" w:hAnsi="Times New Roman" w:cs="Times New Roman"/>
          <w:sz w:val="24"/>
          <w:szCs w:val="24"/>
        </w:rPr>
        <w:t>е</w:t>
      </w:r>
      <w:r w:rsidRPr="000A4336">
        <w:rPr>
          <w:rFonts w:ascii="Times New Roman" w:hAnsi="Times New Roman" w:cs="Times New Roman"/>
          <w:sz w:val="24"/>
          <w:szCs w:val="24"/>
        </w:rPr>
        <w:t xml:space="preserve">тся: </w:t>
      </w:r>
      <w:r w:rsidR="00AA1E88" w:rsidRPr="000A4336">
        <w:rPr>
          <w:rFonts w:ascii="Times New Roman" w:hAnsi="Times New Roman" w:cs="Times New Roman"/>
          <w:sz w:val="24"/>
          <w:szCs w:val="24"/>
        </w:rPr>
        <w:t>Глава сельского поселения</w:t>
      </w:r>
      <w:r w:rsidR="00F11E4E"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BB2ECF">
        <w:rPr>
          <w:rFonts w:ascii="Times New Roman" w:hAnsi="Times New Roman" w:cs="Times New Roman"/>
          <w:sz w:val="24"/>
          <w:szCs w:val="24"/>
        </w:rPr>
        <w:t>3. Муниципальный жилищный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Инспекторы при осуществлении муниципального жилищного контроля имеют права, обязанности и несут ответственность в соответствии с Федеральным </w:t>
      </w:r>
      <w:hyperlink r:id="rId19">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31 июля 2020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и иными федеральными законами.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Проведение контрольного мероприятия в отношении объектов контроля инспекторами, которые проводили профилактические мероприятия в отношении указанных объектов контроля, запрещено.</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BB2ECF" w:rsidRPr="000A4336">
        <w:rPr>
          <w:rFonts w:ascii="Times New Roman" w:hAnsi="Times New Roman" w:cs="Times New Roman"/>
          <w:sz w:val="24"/>
          <w:szCs w:val="24"/>
        </w:rPr>
        <w:t xml:space="preserve">Администрация </w:t>
      </w:r>
      <w:r w:rsidRPr="000A4336">
        <w:rPr>
          <w:rFonts w:ascii="Times New Roman" w:hAnsi="Times New Roman" w:cs="Times New Roman"/>
          <w:sz w:val="24"/>
          <w:szCs w:val="24"/>
        </w:rPr>
        <w:t xml:space="preserve">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A4336">
        <w:rPr>
          <w:rFonts w:ascii="Times New Roman" w:hAnsi="Times New Roman" w:cs="Times New Roman"/>
          <w:sz w:val="24"/>
          <w:szCs w:val="24"/>
        </w:rPr>
        <w:t xml:space="preserve">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 апреля 2016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724-р </w:t>
      </w:r>
      <w:hyperlink r:id="rId20">
        <w:r w:rsidRPr="000A4336">
          <w:rPr>
            <w:rFonts w:ascii="Times New Roman" w:hAnsi="Times New Roman" w:cs="Times New Roman"/>
            <w:sz w:val="24"/>
            <w:szCs w:val="24"/>
          </w:rPr>
          <w:t>перечнем</w:t>
        </w:r>
      </w:hyperlink>
      <w:r w:rsidRPr="000A4336">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A4336">
        <w:rPr>
          <w:rFonts w:ascii="Times New Roman" w:hAnsi="Times New Roman" w:cs="Times New Roman"/>
          <w:sz w:val="24"/>
          <w:szCs w:val="24"/>
        </w:rPr>
        <w:t xml:space="preserve"> </w:t>
      </w:r>
      <w:proofErr w:type="gramStart"/>
      <w:r w:rsidRPr="000A4336">
        <w:rPr>
          <w:rFonts w:ascii="Times New Roman" w:hAnsi="Times New Roman" w:cs="Times New Roman"/>
          <w:sz w:val="24"/>
          <w:szCs w:val="24"/>
        </w:rPr>
        <w:t xml:space="preserve">органам местного самоуправления организаций, в распоряжении которых находятся эти документы и (или) информация, а также </w:t>
      </w:r>
      <w:hyperlink r:id="rId21">
        <w:r w:rsidRPr="000A4336">
          <w:rPr>
            <w:rFonts w:ascii="Times New Roman" w:hAnsi="Times New Roman" w:cs="Times New Roman"/>
            <w:sz w:val="24"/>
            <w:szCs w:val="24"/>
          </w:rPr>
          <w:t>Правилами</w:t>
        </w:r>
      </w:hyperlink>
      <w:r w:rsidRPr="000A4336">
        <w:rPr>
          <w:rFonts w:ascii="Times New Roman" w:hAnsi="Times New Roman" w:cs="Times New Roman"/>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A4336">
        <w:rPr>
          <w:rFonts w:ascii="Times New Roman" w:hAnsi="Times New Roman" w:cs="Times New Roman"/>
          <w:sz w:val="24"/>
          <w:szCs w:val="24"/>
        </w:rPr>
        <w:t xml:space="preserve"> Правительства Российской Федерации от 6 марта 2021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Контрольным органом в рамках муниципального жилищного контроля обеспечивается учет объектов контроля в соответствии с федеральным законодательством и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Учет объектов муниципального жилищного контроля осуществляется путем внесения сведений об объектах контроля в информационные системы органов муниципального контроля не позднее 2 дней со дня поступления таких сведений.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государственных реестрах.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соответствующие </w:t>
      </w:r>
      <w:r w:rsidRPr="000A4336">
        <w:rPr>
          <w:rFonts w:ascii="Times New Roman" w:hAnsi="Times New Roman" w:cs="Times New Roman"/>
          <w:sz w:val="24"/>
          <w:szCs w:val="24"/>
        </w:rPr>
        <w:lastRenderedPageBreak/>
        <w:t>сведения, документы содержатся в государственных или муниципальных информационных ресурсах.</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2</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УПРАВЛЕНИЕ РИСКАМИ ПРИЧИНЕНИЯ ВРЕДА (УЩЕРБА) </w:t>
      </w:r>
      <w:proofErr w:type="gramStart"/>
      <w:r w:rsidRPr="000A4336">
        <w:rPr>
          <w:rFonts w:ascii="Times New Roman" w:hAnsi="Times New Roman" w:cs="Times New Roman"/>
          <w:sz w:val="24"/>
          <w:szCs w:val="24"/>
        </w:rPr>
        <w:t>ОХРАНЯЕМЫМ</w:t>
      </w:r>
      <w:proofErr w:type="gramEnd"/>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 xml:space="preserve">ЗАКОНОМ ЦЕННОСТЯМ ПРИ ОСУЩЕСТВЛЕНИИ </w:t>
      </w:r>
      <w:proofErr w:type="gramStart"/>
      <w:r w:rsidRPr="000A4336">
        <w:rPr>
          <w:rFonts w:ascii="Times New Roman" w:hAnsi="Times New Roman" w:cs="Times New Roman"/>
          <w:sz w:val="24"/>
          <w:szCs w:val="24"/>
        </w:rPr>
        <w:t>МУНИЦИПАЛЬНОГО</w:t>
      </w:r>
      <w:proofErr w:type="gramEnd"/>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3. Основы системы оценки и управления рисками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При осуществлении муниципального жилищного контроля система оценки и управления рисками не применяется.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Оценка результативности и эффективности осуществления муниципального жилищного контроля осуществляется на основании </w:t>
      </w:r>
      <w:hyperlink r:id="rId22">
        <w:r w:rsidRPr="000A4336">
          <w:rPr>
            <w:rFonts w:ascii="Times New Roman" w:hAnsi="Times New Roman" w:cs="Times New Roman"/>
            <w:color w:val="0000FF"/>
            <w:sz w:val="24"/>
            <w:szCs w:val="24"/>
          </w:rPr>
          <w:t>статьи 30</w:t>
        </w:r>
      </w:hyperlink>
      <w:r w:rsidRPr="000A4336">
        <w:rPr>
          <w:rFonts w:ascii="Times New Roman" w:hAnsi="Times New Roman" w:cs="Times New Roman"/>
          <w:sz w:val="24"/>
          <w:szCs w:val="24"/>
        </w:rPr>
        <w:t xml:space="preserve"> Федерального закона от 31 июля 2020 года </w:t>
      </w:r>
      <w:r w:rsidR="00930405" w:rsidRPr="000A4336">
        <w:rPr>
          <w:rFonts w:ascii="Times New Roman" w:hAnsi="Times New Roman" w:cs="Times New Roman"/>
          <w:sz w:val="24"/>
          <w:szCs w:val="24"/>
        </w:rPr>
        <w:t>№</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3</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ПРОФИЛАКТИЧЕСКИЕ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4. Профилактика рисков причинения вреда (ущерба) охраняемым законом ценностям при осуществлении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r w:rsidR="00BB2ECF" w:rsidRPr="000A4336">
        <w:rPr>
          <w:rFonts w:ascii="Times New Roman" w:hAnsi="Times New Roman" w:cs="Times New Roman"/>
          <w:sz w:val="24"/>
          <w:szCs w:val="24"/>
        </w:rPr>
        <w:t>Администрация</w:t>
      </w:r>
      <w:r w:rsidR="00930405"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осуществляет муниципальный жилищный контроль, в том числе посредством проведения профилактических мероприятий. 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w:t>
      </w:r>
      <w:r w:rsidR="00BB2ECF">
        <w:rPr>
          <w:rFonts w:ascii="Times New Roman" w:hAnsi="Times New Roman" w:cs="Times New Roman"/>
          <w:sz w:val="24"/>
          <w:szCs w:val="24"/>
        </w:rPr>
        <w:t>Главы сельского поселения</w:t>
      </w:r>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осуществлении муниципального контроля могут проводиться следующие виды профилактических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информирование;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обобщение правоприменительной практики;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объявление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консультирование;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профилактический визит.</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5. Информирование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 xml:space="preserve">Информирование осуществляется посредством размещения сведений, предусмотренных </w:t>
      </w:r>
      <w:hyperlink r:id="rId23">
        <w:r w:rsidRPr="000A4336">
          <w:rPr>
            <w:rFonts w:ascii="Times New Roman" w:hAnsi="Times New Roman" w:cs="Times New Roman"/>
            <w:color w:val="0000FF"/>
            <w:sz w:val="24"/>
            <w:szCs w:val="24"/>
          </w:rPr>
          <w:t>частью 3 статьи 46</w:t>
        </w:r>
      </w:hyperlink>
      <w:r w:rsidRPr="000A4336">
        <w:rPr>
          <w:rFonts w:ascii="Times New Roman" w:hAnsi="Times New Roman" w:cs="Times New Roman"/>
          <w:sz w:val="24"/>
          <w:szCs w:val="24"/>
        </w:rPr>
        <w:t xml:space="preserve"> Федерально</w:t>
      </w:r>
      <w:r w:rsidR="00F11E4E" w:rsidRPr="000A4336">
        <w:rPr>
          <w:rFonts w:ascii="Times New Roman" w:hAnsi="Times New Roman" w:cs="Times New Roman"/>
          <w:sz w:val="24"/>
          <w:szCs w:val="24"/>
        </w:rPr>
        <w:t>го закона от 31 июля 2020 года №</w:t>
      </w:r>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 на официальном сайте </w:t>
      </w:r>
      <w:r w:rsidR="00BB2ECF">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в информационно-телекоммуникационной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Размещенные сведения на указанном официальном сайте поддерживаются в </w:t>
      </w:r>
      <w:r w:rsidRPr="000A4336">
        <w:rPr>
          <w:rFonts w:ascii="Times New Roman" w:hAnsi="Times New Roman" w:cs="Times New Roman"/>
          <w:sz w:val="24"/>
          <w:szCs w:val="24"/>
        </w:rPr>
        <w:lastRenderedPageBreak/>
        <w:t>актуальном состоянии и обновляются в срок не позднее 5 рабочих дней с момента их изменения.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Должностные лица, ответственные за размещение информации, предусмотренной настоящим Положением, определяются распоряжением </w:t>
      </w:r>
      <w:r w:rsidR="00B15B35">
        <w:rPr>
          <w:rFonts w:ascii="Times New Roman" w:hAnsi="Times New Roman" w:cs="Times New Roman"/>
          <w:sz w:val="24"/>
          <w:szCs w:val="24"/>
        </w:rPr>
        <w:t>Главы сельского поселения</w:t>
      </w:r>
      <w:r w:rsidR="00F11E4E" w:rsidRPr="000A4336">
        <w:rPr>
          <w:rFonts w:ascii="Times New Roman" w:hAnsi="Times New Roman" w:cs="Times New Roman"/>
          <w:sz w:val="24"/>
          <w:szCs w:val="24"/>
        </w:rPr>
        <w:t>.</w:t>
      </w:r>
    </w:p>
    <w:p w:rsidR="00F11E4E" w:rsidRPr="000A4336" w:rsidRDefault="00F11E4E"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6. Обобщение правоприменительной практики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Обобщение правоприменительной практики осуществляется </w:t>
      </w:r>
      <w:r w:rsidR="00BB2ECF">
        <w:rPr>
          <w:rFonts w:ascii="Times New Roman" w:hAnsi="Times New Roman" w:cs="Times New Roman"/>
          <w:sz w:val="24"/>
          <w:szCs w:val="24"/>
        </w:rPr>
        <w:t>специалистом</w:t>
      </w:r>
      <w:r w:rsidR="00F11E4E" w:rsidRPr="000A4336">
        <w:rPr>
          <w:rFonts w:ascii="Times New Roman" w:hAnsi="Times New Roman" w:cs="Times New Roman"/>
          <w:sz w:val="24"/>
          <w:szCs w:val="24"/>
        </w:rPr>
        <w:t xml:space="preserve"> </w:t>
      </w:r>
      <w:r w:rsidRPr="000A4336">
        <w:rPr>
          <w:rFonts w:ascii="Times New Roman" w:hAnsi="Times New Roman" w:cs="Times New Roman"/>
          <w:sz w:val="24"/>
          <w:szCs w:val="24"/>
        </w:rPr>
        <w:t>путем сбора и анализа данных о проведенных контрольных мероприятиях и их результатов, поступивших обращений.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По итогам обобщения правоприменительной практики ежегодно готовится проект доклада, содержащий результаты обобщения правоприменительной практики по осуществлению муниципального контроля. Доклад утверждается распоряжением </w:t>
      </w:r>
      <w:r w:rsidR="00B15B35">
        <w:rPr>
          <w:rFonts w:ascii="Times New Roman" w:hAnsi="Times New Roman" w:cs="Times New Roman"/>
          <w:sz w:val="24"/>
          <w:szCs w:val="24"/>
        </w:rPr>
        <w:t>Главы сельского поселения</w:t>
      </w:r>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Доклад, содержащий результаты обобщения правоприменительной практики по осуществлению муниципального контроля, размещается в срок до 1 апреля за предыдущий календа</w:t>
      </w:r>
      <w:r w:rsidR="00F11E4E" w:rsidRPr="000A4336">
        <w:rPr>
          <w:rFonts w:ascii="Times New Roman" w:hAnsi="Times New Roman" w:cs="Times New Roman"/>
          <w:sz w:val="24"/>
          <w:szCs w:val="24"/>
        </w:rPr>
        <w:t xml:space="preserve">рный год, на официальном сайте </w:t>
      </w:r>
      <w:r w:rsidR="00B15B35">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в информационно-телекоммуникационной сети Интернет в разделе "муниципальный контроль".</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7. Объявление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 xml:space="preserve">В случае наличия у </w:t>
      </w:r>
      <w:r w:rsidR="00B15B35">
        <w:rPr>
          <w:rFonts w:ascii="Times New Roman" w:hAnsi="Times New Roman" w:cs="Times New Roman"/>
          <w:sz w:val="24"/>
          <w:szCs w:val="24"/>
        </w:rPr>
        <w:t>Администрации</w:t>
      </w:r>
      <w:r w:rsidRPr="000A4336">
        <w:rPr>
          <w:rFonts w:ascii="Times New Roman" w:hAnsi="Times New Roman" w:cs="Times New Roman"/>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B15B35">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w:t>
      </w:r>
      <w:proofErr w:type="gramEnd"/>
      <w:r w:rsidRPr="000A4336">
        <w:rPr>
          <w:rFonts w:ascii="Times New Roman" w:hAnsi="Times New Roman" w:cs="Times New Roman"/>
          <w:sz w:val="24"/>
          <w:szCs w:val="24"/>
        </w:rPr>
        <w:t xml:space="preserve"> соблюдения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Предостережения объявляются (подписываются) </w:t>
      </w:r>
      <w:r w:rsidR="00B15B35">
        <w:rPr>
          <w:rFonts w:ascii="Times New Roman" w:hAnsi="Times New Roman" w:cs="Times New Roman"/>
          <w:sz w:val="24"/>
          <w:szCs w:val="24"/>
        </w:rPr>
        <w:t>Главой сельского поселения</w:t>
      </w:r>
      <w:r w:rsidRPr="000A4336">
        <w:rPr>
          <w:rFonts w:ascii="Times New Roman" w:hAnsi="Times New Roman" w:cs="Times New Roman"/>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w:t>
      </w:r>
      <w:hyperlink r:id="rId24">
        <w:r w:rsidRPr="000A4336">
          <w:rPr>
            <w:rFonts w:ascii="Times New Roman" w:hAnsi="Times New Roman" w:cs="Times New Roman"/>
            <w:sz w:val="24"/>
            <w:szCs w:val="24"/>
          </w:rPr>
          <w:t>Предостережение</w:t>
        </w:r>
      </w:hyperlink>
      <w:r w:rsidRPr="000A4336">
        <w:rPr>
          <w:rFonts w:ascii="Times New Roman" w:hAnsi="Times New Roman" w:cs="Times New Roman"/>
          <w:sz w:val="24"/>
          <w:szCs w:val="24"/>
        </w:rPr>
        <w:t xml:space="preserve">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w:t>
      </w:r>
      <w:r w:rsidR="00F11E4E" w:rsidRPr="000A4336">
        <w:rPr>
          <w:rFonts w:ascii="Times New Roman" w:hAnsi="Times New Roman" w:cs="Times New Roman"/>
          <w:sz w:val="24"/>
          <w:szCs w:val="24"/>
        </w:rPr>
        <w:t>едерации от 31 марта 2021 года №</w:t>
      </w:r>
      <w:r w:rsidRPr="000A4336">
        <w:rPr>
          <w:rFonts w:ascii="Times New Roman" w:hAnsi="Times New Roman" w:cs="Times New Roman"/>
          <w:sz w:val="24"/>
          <w:szCs w:val="24"/>
        </w:rPr>
        <w:t xml:space="preserve"> 151 "О типовых формах документов, используемых контрольным (надзорным) органом".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Возражение рассматривается должностным лицом, объявившим предостережение, в течение 20 рабочих дней со дня получения возражений.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В случае принятия контролируемым лицом мер по обеспечению соблюдения обязательных требований предостережение считается исполненным с соответствующей отметкой в журнале учета объявленных предостережений.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lastRenderedPageBreak/>
        <w:t>Статья 8. Консультирование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Консультирование может осуществляться должностными лицами, уполномоченными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 Консультирование осуществляется без взимания платы.</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Время консультирования не должно превышать 15 минут.</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Личный прием граждан проводится </w:t>
      </w:r>
      <w:r w:rsidR="00FD35C1">
        <w:rPr>
          <w:rFonts w:ascii="Times New Roman" w:hAnsi="Times New Roman" w:cs="Times New Roman"/>
          <w:sz w:val="24"/>
          <w:szCs w:val="24"/>
        </w:rPr>
        <w:t>специалистами</w:t>
      </w:r>
      <w:r w:rsidR="00F861DE"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уполномоченными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w:t>
      </w:r>
      <w:proofErr w:type="spellStart"/>
      <w:r w:rsidR="00FD35C1">
        <w:rPr>
          <w:rFonts w:ascii="Times New Roman" w:hAnsi="Times New Roman" w:cs="Times New Roman"/>
          <w:sz w:val="24"/>
          <w:szCs w:val="24"/>
        </w:rPr>
        <w:t>Админстрации</w:t>
      </w:r>
      <w:proofErr w:type="spellEnd"/>
      <w:r w:rsidR="00F861DE"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в информационно-телекоммуникационной сети Интернет, а также на информационных стендах в помещении </w:t>
      </w:r>
      <w:r w:rsidR="00F861DE" w:rsidRPr="000A4336">
        <w:rPr>
          <w:rFonts w:ascii="Times New Roman" w:hAnsi="Times New Roman" w:cs="Times New Roman"/>
          <w:sz w:val="24"/>
          <w:szCs w:val="24"/>
        </w:rPr>
        <w:t>(Наименование структурного подразделения).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Консультирование, в том числе письменное, осуществляется по следующим вопросам: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соблюдение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порядок осуществления профилактических, контрольных мероприятий, установленных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порядок обжалования решений</w:t>
      </w:r>
      <w:r w:rsidR="00FD35C1">
        <w:rPr>
          <w:rFonts w:ascii="Times New Roman" w:hAnsi="Times New Roman" w:cs="Times New Roman"/>
          <w:sz w:val="24"/>
          <w:szCs w:val="24"/>
        </w:rPr>
        <w:t xml:space="preserve"> Администрации</w:t>
      </w:r>
      <w:r w:rsidR="00F861DE" w:rsidRPr="000A4336">
        <w:rPr>
          <w:rFonts w:ascii="Times New Roman" w:hAnsi="Times New Roman" w:cs="Times New Roman"/>
          <w:sz w:val="24"/>
          <w:szCs w:val="24"/>
        </w:rPr>
        <w:t>.</w:t>
      </w:r>
    </w:p>
    <w:p w:rsidR="00CD4A48" w:rsidRPr="000A4336" w:rsidRDefault="00CD4A48" w:rsidP="00AA1E88">
      <w:pPr>
        <w:pStyle w:val="ConsPlusNormal"/>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Информация в письменной форме по итогам консультирования предоставляется инспектором в сроки, установленные Федеральным </w:t>
      </w:r>
      <w:hyperlink r:id="rId25">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в следующих случаях:</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Если поставленные во время консультирования вопросы не относятся к сфере муниципального жилищного контроля, даются необходимые разъяснения по обращению в соответствующие органы власти или к соответствующим должностным лицам.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FD35C1">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осуществляет учет консультирований путем внесения соответствующих записей в журнал консультирования, утверждаемый </w:t>
      </w:r>
      <w:r w:rsidR="00FD35C1">
        <w:rPr>
          <w:rFonts w:ascii="Times New Roman" w:hAnsi="Times New Roman" w:cs="Times New Roman"/>
          <w:sz w:val="24"/>
          <w:szCs w:val="24"/>
        </w:rPr>
        <w:t>Главой сельского поселения</w:t>
      </w:r>
      <w:r w:rsidRPr="000A4336">
        <w:rPr>
          <w:rFonts w:ascii="Times New Roman" w:hAnsi="Times New Roman" w:cs="Times New Roman"/>
          <w:sz w:val="24"/>
          <w:szCs w:val="24"/>
        </w:rPr>
        <w:t>, содержащий сведения о дате консультирования, наименовании контролируемого лица, содержании рассматриваемого вопроса, сведения о должности, фамилии, имени, отчестве (при наличии) лица, проводившего консультирование. Листы журнала консультирования должны быть пронумерованы и скреплены печатью.</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r w:rsidR="00F861DE" w:rsidRPr="000A4336">
        <w:rPr>
          <w:rFonts w:ascii="Times New Roman" w:hAnsi="Times New Roman" w:cs="Times New Roman"/>
          <w:sz w:val="24"/>
          <w:szCs w:val="24"/>
        </w:rPr>
        <w:t>(наименование территориального деления)</w:t>
      </w:r>
      <w:r w:rsidRPr="000A4336">
        <w:rPr>
          <w:rFonts w:ascii="Times New Roman" w:hAnsi="Times New Roman" w:cs="Times New Roman"/>
          <w:sz w:val="24"/>
          <w:szCs w:val="24"/>
        </w:rPr>
        <w:t xml:space="preserve"> в информационно-телекоммуникационной сети Интернет письменного разъяснения, подписанного уполномоченным должностным лицом</w:t>
      </w:r>
      <w:r w:rsidR="00F861DE" w:rsidRPr="000A4336">
        <w:rPr>
          <w:rFonts w:ascii="Times New Roman" w:hAnsi="Times New Roman" w:cs="Times New Roman"/>
          <w:sz w:val="24"/>
          <w:szCs w:val="24"/>
        </w:rPr>
        <w:t xml:space="preserve"> (Наименование структурного подразделения)</w:t>
      </w:r>
      <w:r w:rsidRPr="000A4336">
        <w:rPr>
          <w:rFonts w:ascii="Times New Roman" w:hAnsi="Times New Roman" w:cs="Times New Roman"/>
          <w:sz w:val="24"/>
          <w:szCs w:val="24"/>
        </w:rPr>
        <w:t>, без указания в таком разъяснении сведений, отнесенных к категории ограниченного доступа.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8.1. Профилактический визит</w:t>
      </w:r>
    </w:p>
    <w:p w:rsidR="00CD4A48" w:rsidRPr="000A4336" w:rsidRDefault="00CD4A48" w:rsidP="00AA1E88">
      <w:pPr>
        <w:pStyle w:val="ConsPlusNormal"/>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Профилактический визит проводится инспектором в форме профилактической беседы по месту осуществления деятельности контролируемого лица либо путем </w:t>
      </w:r>
      <w:r w:rsidRPr="000A4336">
        <w:rPr>
          <w:rFonts w:ascii="Times New Roman" w:hAnsi="Times New Roman" w:cs="Times New Roman"/>
          <w:sz w:val="24"/>
          <w:szCs w:val="24"/>
        </w:rPr>
        <w:lastRenderedPageBreak/>
        <w:t>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342AB2">
        <w:rPr>
          <w:rFonts w:ascii="Times New Roman" w:hAnsi="Times New Roman" w:cs="Times New Roman"/>
          <w:sz w:val="24"/>
          <w:szCs w:val="24"/>
        </w:rPr>
        <w:t>2.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w:t>
      </w:r>
      <w:r w:rsidR="00F861DE" w:rsidRPr="000A4336">
        <w:rPr>
          <w:rFonts w:ascii="Times New Roman" w:hAnsi="Times New Roman" w:cs="Times New Roman"/>
          <w:sz w:val="24"/>
          <w:szCs w:val="24"/>
        </w:rPr>
        <w:t xml:space="preserve">лномоченному должностному лицу (Наименование структурного подразделения) </w:t>
      </w:r>
      <w:r w:rsidRPr="000A4336">
        <w:rPr>
          <w:rFonts w:ascii="Times New Roman" w:hAnsi="Times New Roman" w:cs="Times New Roman"/>
          <w:sz w:val="24"/>
          <w:szCs w:val="24"/>
        </w:rPr>
        <w:t>для принятия решения о проведении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r w:rsidR="00342AB2">
        <w:rPr>
          <w:rFonts w:ascii="Times New Roman" w:hAnsi="Times New Roman" w:cs="Times New Roman"/>
          <w:sz w:val="24"/>
          <w:szCs w:val="24"/>
        </w:rPr>
        <w:t>Администрация</w:t>
      </w:r>
      <w:r w:rsidRPr="000A4336">
        <w:rPr>
          <w:rFonts w:ascii="Times New Roman" w:hAnsi="Times New Roman" w:cs="Times New Roman"/>
          <w:sz w:val="24"/>
          <w:szCs w:val="24"/>
        </w:rPr>
        <w:t xml:space="preserve"> осуществляет учет профилактических визитов путем внесения соответствующих записей в журнал профилактических визитов, утверждаемый</w:t>
      </w:r>
      <w:r w:rsidR="00342AB2">
        <w:rPr>
          <w:rFonts w:ascii="Times New Roman" w:hAnsi="Times New Roman" w:cs="Times New Roman"/>
          <w:sz w:val="24"/>
          <w:szCs w:val="24"/>
        </w:rPr>
        <w:t xml:space="preserve"> Главой сельского поселения</w:t>
      </w:r>
      <w:r w:rsidRPr="000A4336">
        <w:rPr>
          <w:rFonts w:ascii="Times New Roman" w:hAnsi="Times New Roman" w:cs="Times New Roman"/>
          <w:sz w:val="24"/>
          <w:szCs w:val="24"/>
        </w:rPr>
        <w:t>, содержащий сведения о дате профилактического визита, наименовании контролируемого лица, содержании профилактической беседы, сведения о должности, фамилии, имени, отчестве (при наличии) лица, проводившего профилактический визит. Листы журнала учета профилактических визитов должны быть пронумерованы и скреплены печатью.</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Проведение обязательного профилактического визита не предусмотрено.</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4</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КОНТРОЛЬНЫЕ МЕРОПРИЯТИЯ, ДЕЙСТВИЯ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9. Виды контрольных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 рамках осуществления муниципального жилищного контроля при взаимодействии с контролируемым лицом проводятся следующие контрольные мероприятия:</w:t>
      </w:r>
    </w:p>
    <w:p w:rsidR="00CD4A48" w:rsidRPr="000A4336" w:rsidRDefault="00CD4A48" w:rsidP="00AA1E88">
      <w:pPr>
        <w:pStyle w:val="ConsPlusNormal"/>
        <w:ind w:firstLine="540"/>
        <w:jc w:val="both"/>
        <w:rPr>
          <w:rFonts w:ascii="Times New Roman" w:hAnsi="Times New Roman" w:cs="Times New Roman"/>
          <w:sz w:val="24"/>
          <w:szCs w:val="24"/>
        </w:rPr>
      </w:pPr>
      <w:bookmarkStart w:id="4" w:name="P176"/>
      <w:bookmarkEnd w:id="4"/>
      <w:r w:rsidRPr="000A4336">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p>
    <w:p w:rsidR="00CD4A48" w:rsidRPr="000A4336" w:rsidRDefault="00CD4A48" w:rsidP="00AA1E88">
      <w:pPr>
        <w:pStyle w:val="ConsPlusNormal"/>
        <w:ind w:firstLine="540"/>
        <w:jc w:val="both"/>
        <w:rPr>
          <w:rFonts w:ascii="Times New Roman" w:hAnsi="Times New Roman" w:cs="Times New Roman"/>
          <w:sz w:val="24"/>
          <w:szCs w:val="24"/>
        </w:rPr>
      </w:pPr>
      <w:bookmarkStart w:id="5" w:name="P179"/>
      <w:bookmarkEnd w:id="5"/>
      <w:proofErr w:type="gramStart"/>
      <w:r w:rsidRPr="000A4336">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наблюдение за соблюдением обязательных требований (мониторинг безопасности);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выездное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Контрольные мероприятия, указанные в </w:t>
      </w:r>
      <w:hyperlink w:anchor="P176">
        <w:r w:rsidRPr="000A4336">
          <w:rPr>
            <w:rFonts w:ascii="Times New Roman" w:hAnsi="Times New Roman" w:cs="Times New Roman"/>
            <w:sz w:val="24"/>
            <w:szCs w:val="24"/>
          </w:rPr>
          <w:t>подпунктах 1</w:t>
        </w:r>
      </w:hyperlink>
      <w:r w:rsidRPr="000A4336">
        <w:rPr>
          <w:rFonts w:ascii="Times New Roman" w:hAnsi="Times New Roman" w:cs="Times New Roman"/>
          <w:sz w:val="24"/>
          <w:szCs w:val="24"/>
        </w:rPr>
        <w:t xml:space="preserve"> - </w:t>
      </w:r>
      <w:hyperlink w:anchor="P179">
        <w:r w:rsidRPr="000A4336">
          <w:rPr>
            <w:rFonts w:ascii="Times New Roman" w:hAnsi="Times New Roman" w:cs="Times New Roman"/>
            <w:sz w:val="24"/>
            <w:szCs w:val="24"/>
          </w:rPr>
          <w:t>4 части 1</w:t>
        </w:r>
      </w:hyperlink>
      <w:r w:rsidRPr="000A4336">
        <w:rPr>
          <w:rFonts w:ascii="Times New Roman" w:hAnsi="Times New Roman" w:cs="Times New Roman"/>
          <w:sz w:val="24"/>
          <w:szCs w:val="24"/>
        </w:rPr>
        <w:t xml:space="preserve"> настоящей </w:t>
      </w:r>
      <w:r w:rsidRPr="000A4336">
        <w:rPr>
          <w:rFonts w:ascii="Times New Roman" w:hAnsi="Times New Roman" w:cs="Times New Roman"/>
          <w:sz w:val="24"/>
          <w:szCs w:val="24"/>
        </w:rPr>
        <w:lastRenderedPageBreak/>
        <w:t>статьи, проводятся в форме внеплановых мероприятий.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Плановые контрольные мероприятия при осуществлении муниципального жилищного контроля не проводятся.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Внеплановые контрольные мероприятия проводятся при наличии оснований, предусмотренных </w:t>
      </w:r>
      <w:hyperlink r:id="rId26">
        <w:r w:rsidRPr="000A4336">
          <w:rPr>
            <w:rFonts w:ascii="Times New Roman" w:hAnsi="Times New Roman" w:cs="Times New Roman"/>
            <w:sz w:val="24"/>
            <w:szCs w:val="24"/>
          </w:rPr>
          <w:t>пунктами 1</w:t>
        </w:r>
      </w:hyperlink>
      <w:r w:rsidRPr="000A4336">
        <w:rPr>
          <w:rFonts w:ascii="Times New Roman" w:hAnsi="Times New Roman" w:cs="Times New Roman"/>
          <w:sz w:val="24"/>
          <w:szCs w:val="24"/>
        </w:rPr>
        <w:t xml:space="preserve">, </w:t>
      </w:r>
      <w:hyperlink r:id="rId27">
        <w:r w:rsidRPr="000A4336">
          <w:rPr>
            <w:rFonts w:ascii="Times New Roman" w:hAnsi="Times New Roman" w:cs="Times New Roman"/>
            <w:sz w:val="24"/>
            <w:szCs w:val="24"/>
          </w:rPr>
          <w:t>3</w:t>
        </w:r>
      </w:hyperlink>
      <w:r w:rsidRPr="000A4336">
        <w:rPr>
          <w:rFonts w:ascii="Times New Roman" w:hAnsi="Times New Roman" w:cs="Times New Roman"/>
          <w:sz w:val="24"/>
          <w:szCs w:val="24"/>
        </w:rPr>
        <w:t xml:space="preserve">, </w:t>
      </w:r>
      <w:hyperlink r:id="rId28">
        <w:r w:rsidRPr="000A4336">
          <w:rPr>
            <w:rFonts w:ascii="Times New Roman" w:hAnsi="Times New Roman" w:cs="Times New Roman"/>
            <w:sz w:val="24"/>
            <w:szCs w:val="24"/>
          </w:rPr>
          <w:t>4</w:t>
        </w:r>
      </w:hyperlink>
      <w:r w:rsidRPr="000A4336">
        <w:rPr>
          <w:rFonts w:ascii="Times New Roman" w:hAnsi="Times New Roman" w:cs="Times New Roman"/>
          <w:sz w:val="24"/>
          <w:szCs w:val="24"/>
        </w:rPr>
        <w:t xml:space="preserve">, </w:t>
      </w:r>
      <w:hyperlink r:id="rId29">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10. Инспекционный визит</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инспекционного визита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Инспекционный визит проводится без предварительного уведомления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proofErr w:type="gramStart"/>
      <w:r w:rsidRPr="000A4336">
        <w:rPr>
          <w:rFonts w:ascii="Times New Roman" w:hAnsi="Times New Roman" w:cs="Times New Roman"/>
          <w:sz w:val="24"/>
          <w:szCs w:val="24"/>
        </w:rPr>
        <w:t xml:space="preserve">Внеплановый инспекционный визит проводится только по согласованию с органами прокуратуры, за исключением случаев его проведения в соответствии с </w:t>
      </w:r>
      <w:hyperlink r:id="rId30">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1">
        <w:r w:rsidRPr="000A4336">
          <w:rPr>
            <w:rFonts w:ascii="Times New Roman" w:hAnsi="Times New Roman" w:cs="Times New Roman"/>
            <w:sz w:val="24"/>
            <w:szCs w:val="24"/>
          </w:rPr>
          <w:t>6 части 1</w:t>
        </w:r>
      </w:hyperlink>
      <w:r w:rsidRPr="000A4336">
        <w:rPr>
          <w:rFonts w:ascii="Times New Roman" w:hAnsi="Times New Roman" w:cs="Times New Roman"/>
          <w:sz w:val="24"/>
          <w:szCs w:val="24"/>
        </w:rPr>
        <w:t xml:space="preserve">, </w:t>
      </w:r>
      <w:hyperlink r:id="rId32">
        <w:r w:rsidRPr="000A4336">
          <w:rPr>
            <w:rFonts w:ascii="Times New Roman" w:hAnsi="Times New Roman" w:cs="Times New Roman"/>
            <w:sz w:val="24"/>
            <w:szCs w:val="24"/>
          </w:rPr>
          <w:t>частью 3 статьи 57</w:t>
        </w:r>
      </w:hyperlink>
      <w:r w:rsidRPr="000A4336">
        <w:rPr>
          <w:rFonts w:ascii="Times New Roman" w:hAnsi="Times New Roman" w:cs="Times New Roman"/>
          <w:sz w:val="24"/>
          <w:szCs w:val="24"/>
        </w:rPr>
        <w:t xml:space="preserve"> и </w:t>
      </w:r>
      <w:hyperlink r:id="rId33">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11. Рейдовый осмотр</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 ходе рейдового осмотра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w:t>
      </w:r>
      <w:r w:rsidRPr="000A4336">
        <w:rPr>
          <w:rFonts w:ascii="Times New Roman" w:hAnsi="Times New Roman" w:cs="Times New Roman"/>
          <w:sz w:val="24"/>
          <w:szCs w:val="24"/>
        </w:rPr>
        <w:lastRenderedPageBreak/>
        <w:t>осмотра не может превышать один рабочий день.</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В случае</w:t>
      </w:r>
      <w:proofErr w:type="gramStart"/>
      <w:r w:rsidRPr="000A4336">
        <w:rPr>
          <w:rFonts w:ascii="Times New Roman" w:hAnsi="Times New Roman" w:cs="Times New Roman"/>
          <w:sz w:val="24"/>
          <w:szCs w:val="24"/>
        </w:rPr>
        <w:t>,</w:t>
      </w:r>
      <w:proofErr w:type="gramEnd"/>
      <w:r w:rsidRPr="000A4336">
        <w:rPr>
          <w:rFonts w:ascii="Times New Roman" w:hAnsi="Times New Roman" w:cs="Times New Roman"/>
          <w:sz w:val="24"/>
          <w:szCs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осмотра в отношении каждого контролируемого лица, допустившего нарушение обязательных требований по установленной форме.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Рейдовый осмотр проводится только по согласованию с органами прокуратуры, за исключением случаев его проведения в соответствии с </w:t>
      </w:r>
      <w:hyperlink r:id="rId34">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5">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и </w:t>
      </w:r>
      <w:hyperlink r:id="rId36">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6. Рейдовый осмотр проводится в порядке, установленном </w:t>
      </w:r>
      <w:hyperlink r:id="rId37">
        <w:r w:rsidRPr="000A4336">
          <w:rPr>
            <w:rFonts w:ascii="Times New Roman" w:hAnsi="Times New Roman" w:cs="Times New Roman"/>
            <w:sz w:val="24"/>
            <w:szCs w:val="24"/>
          </w:rPr>
          <w:t>статьей 71</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12. Документарная проверка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Документарная проверка проводится по месту нахождения контрольного органа. При ее проведении рассматриваются документы контролируемых лиц, имеющиеся в распоряжении</w:t>
      </w:r>
      <w:r w:rsidR="00342AB2">
        <w:rPr>
          <w:rFonts w:ascii="Times New Roman" w:hAnsi="Times New Roman" w:cs="Times New Roman"/>
          <w:sz w:val="24"/>
          <w:szCs w:val="24"/>
        </w:rPr>
        <w:t xml:space="preserve"> Администрации</w:t>
      </w:r>
      <w:r w:rsidRPr="000A4336">
        <w:rPr>
          <w:rFonts w:ascii="Times New Roman" w:hAnsi="Times New Roman" w:cs="Times New Roman"/>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документарной проверки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экспертиза.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Срок проведения документарной проверки не может превышать десять рабочих дней. </w:t>
      </w:r>
      <w:proofErr w:type="gramStart"/>
      <w:r w:rsidRPr="000A4336">
        <w:rPr>
          <w:rFonts w:ascii="Times New Roman" w:hAnsi="Times New Roman" w:cs="Times New Roman"/>
          <w:sz w:val="24"/>
          <w:szCs w:val="24"/>
        </w:rPr>
        <w:t xml:space="preserve">В указанный срок не включается период с момента направления органом муниципального жилищного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42AB2">
        <w:rPr>
          <w:rFonts w:ascii="Times New Roman" w:hAnsi="Times New Roman" w:cs="Times New Roman"/>
          <w:sz w:val="24"/>
          <w:szCs w:val="24"/>
        </w:rPr>
        <w:t>Администрации</w:t>
      </w:r>
      <w:r w:rsidRPr="000A4336">
        <w:rPr>
          <w:rFonts w:ascii="Times New Roman" w:hAnsi="Times New Roman" w:cs="Times New Roman"/>
          <w:sz w:val="24"/>
          <w:szCs w:val="24"/>
        </w:rPr>
        <w:t>,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0A4336">
        <w:rPr>
          <w:rFonts w:ascii="Times New Roman" w:hAnsi="Times New Roman" w:cs="Times New Roman"/>
          <w:sz w:val="24"/>
          <w:szCs w:val="24"/>
        </w:rPr>
        <w:t xml:space="preserve"> этих документах, сведениям, содержащимся в имеющихся у </w:t>
      </w:r>
      <w:r w:rsidR="00342AB2">
        <w:rPr>
          <w:rFonts w:ascii="Times New Roman" w:hAnsi="Times New Roman" w:cs="Times New Roman"/>
          <w:sz w:val="24"/>
          <w:szCs w:val="24"/>
        </w:rPr>
        <w:t>Администрации</w:t>
      </w:r>
      <w:r w:rsidR="0054612D"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Внеплановая документарная проверка проводится без согласования с органами прокуратуры.</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47480D">
        <w:rPr>
          <w:rFonts w:ascii="Times New Roman" w:hAnsi="Times New Roman" w:cs="Times New Roman"/>
          <w:sz w:val="24"/>
          <w:szCs w:val="24"/>
        </w:rPr>
        <w:t>Статья 13. Выездная проверка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Выездная проверка проводится по месту нахождения (осуществления деятельности) контролируемого лица (его филиалов, представительств, обособленных </w:t>
      </w:r>
      <w:r w:rsidRPr="000A4336">
        <w:rPr>
          <w:rFonts w:ascii="Times New Roman" w:hAnsi="Times New Roman" w:cs="Times New Roman"/>
          <w:sz w:val="24"/>
          <w:szCs w:val="24"/>
        </w:rPr>
        <w:lastRenderedPageBreak/>
        <w:t>структурных подразделений) либо объекта контроля.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В ходе выездной проверки могут совершаться следующие контрольные действия: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опрос;</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получение письменных объяснений;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истребование документов;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6) экспертиза.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Срок проведения контрольных действий в ходе выездной проверки определяется должностным лицом, уполномоченным осуществлять муниципальный жилищный контроль, и не может превышать десять рабочих дней.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5. </w:t>
      </w:r>
      <w:proofErr w:type="gramStart"/>
      <w:r w:rsidRPr="000A4336">
        <w:rPr>
          <w:rFonts w:ascii="Times New Roman" w:hAnsi="Times New Roman" w:cs="Times New Roman"/>
          <w:sz w:val="24"/>
          <w:szCs w:val="24"/>
        </w:rPr>
        <w:t xml:space="preserve">Внеплановая выездная проверка проводится только по согласованию с органами прокуратуры, за исключением случаев ее проведения в соответствии с </w:t>
      </w:r>
      <w:hyperlink r:id="rId38">
        <w:r w:rsidRPr="000A4336">
          <w:rPr>
            <w:rFonts w:ascii="Times New Roman" w:hAnsi="Times New Roman" w:cs="Times New Roman"/>
            <w:sz w:val="24"/>
            <w:szCs w:val="24"/>
          </w:rPr>
          <w:t>пунктами 3</w:t>
        </w:r>
      </w:hyperlink>
      <w:r w:rsidRPr="000A4336">
        <w:rPr>
          <w:rFonts w:ascii="Times New Roman" w:hAnsi="Times New Roman" w:cs="Times New Roman"/>
          <w:sz w:val="24"/>
          <w:szCs w:val="24"/>
        </w:rPr>
        <w:t xml:space="preserve"> - </w:t>
      </w:r>
      <w:hyperlink r:id="rId39">
        <w:r w:rsidRPr="000A4336">
          <w:rPr>
            <w:rFonts w:ascii="Times New Roman" w:hAnsi="Times New Roman" w:cs="Times New Roman"/>
            <w:sz w:val="24"/>
            <w:szCs w:val="24"/>
          </w:rPr>
          <w:t>5 части 1 статьи 57</w:t>
        </w:r>
      </w:hyperlink>
      <w:r w:rsidRPr="000A4336">
        <w:rPr>
          <w:rFonts w:ascii="Times New Roman" w:hAnsi="Times New Roman" w:cs="Times New Roman"/>
          <w:sz w:val="24"/>
          <w:szCs w:val="24"/>
        </w:rPr>
        <w:t xml:space="preserve">, </w:t>
      </w:r>
      <w:hyperlink r:id="rId40">
        <w:r w:rsidRPr="000A4336">
          <w:rPr>
            <w:rFonts w:ascii="Times New Roman" w:hAnsi="Times New Roman" w:cs="Times New Roman"/>
            <w:sz w:val="24"/>
            <w:szCs w:val="24"/>
          </w:rPr>
          <w:t>частью 3 статьи 57</w:t>
        </w:r>
      </w:hyperlink>
      <w:r w:rsidRPr="000A4336">
        <w:rPr>
          <w:rFonts w:ascii="Times New Roman" w:hAnsi="Times New Roman" w:cs="Times New Roman"/>
          <w:sz w:val="24"/>
          <w:szCs w:val="24"/>
        </w:rPr>
        <w:t xml:space="preserve"> и </w:t>
      </w:r>
      <w:hyperlink r:id="rId41">
        <w:r w:rsidRPr="000A4336">
          <w:rPr>
            <w:rFonts w:ascii="Times New Roman" w:hAnsi="Times New Roman" w:cs="Times New Roman"/>
            <w:sz w:val="24"/>
            <w:szCs w:val="24"/>
          </w:rPr>
          <w:t>частью 12 статьи 66</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14. Наблюдение за соблюдением обязательных требований (мониторингом безопасности)</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w:t>
      </w:r>
      <w:proofErr w:type="gramEnd"/>
      <w:r w:rsidRPr="000A4336">
        <w:rPr>
          <w:rFonts w:ascii="Times New Roman" w:hAnsi="Times New Roman" w:cs="Times New Roman"/>
          <w:sz w:val="24"/>
          <w:szCs w:val="24"/>
        </w:rPr>
        <w:t xml:space="preserve">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начальнику (заместителю начальника) </w:t>
      </w:r>
      <w:r w:rsidR="00EC4895" w:rsidRPr="000A4336">
        <w:rPr>
          <w:rFonts w:ascii="Times New Roman" w:hAnsi="Times New Roman" w:cs="Times New Roman"/>
          <w:sz w:val="24"/>
          <w:szCs w:val="24"/>
        </w:rPr>
        <w:t xml:space="preserve">(Наименование структурного подразделения), </w:t>
      </w:r>
      <w:r w:rsidRPr="000A4336">
        <w:rPr>
          <w:rFonts w:ascii="Times New Roman" w:hAnsi="Times New Roman" w:cs="Times New Roman"/>
          <w:sz w:val="24"/>
          <w:szCs w:val="24"/>
        </w:rPr>
        <w:t xml:space="preserve"> для принятия решений в соответствии с положениями Федерального </w:t>
      </w:r>
      <w:hyperlink r:id="rId42">
        <w:r w:rsidRPr="000A4336">
          <w:rPr>
            <w:rFonts w:ascii="Times New Roman" w:hAnsi="Times New Roman" w:cs="Times New Roman"/>
            <w:sz w:val="24"/>
            <w:szCs w:val="24"/>
          </w:rPr>
          <w:t>закона</w:t>
        </w:r>
      </w:hyperlink>
      <w:r w:rsidRPr="000A4336">
        <w:rPr>
          <w:rFonts w:ascii="Times New Roman" w:hAnsi="Times New Roman" w:cs="Times New Roman"/>
          <w:sz w:val="24"/>
          <w:szCs w:val="24"/>
        </w:rPr>
        <w:t xml:space="preserve"> от 31 июля 2020 года N 248-ФЗ "О государственном контроле (надзоре) и муниципальном контроле в Российской Федерации".</w:t>
      </w:r>
      <w:proofErr w:type="gramEnd"/>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15. Выездное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Выездное обследование проводится по месту нахождения (осуществления </w:t>
      </w:r>
      <w:r w:rsidRPr="000A4336">
        <w:rPr>
          <w:rFonts w:ascii="Times New Roman" w:hAnsi="Times New Roman" w:cs="Times New Roman"/>
          <w:sz w:val="24"/>
          <w:szCs w:val="24"/>
        </w:rPr>
        <w:lastRenderedPageBreak/>
        <w:t>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В ходе выездного обследования могут осуществляться: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осмотр;</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инструментальное обследование (с применением видеозаписи).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Выездное обследование проводится без информирования контролируемого лица.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w:t>
      </w:r>
      <w:hyperlink r:id="rId43">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 виде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16. Инструментальное обследование</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Инструментальное обследование осуществляется инспектором или специалистом, имеющим допуск к работе на специальном оборудовании, использованию технических приборов.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sidRPr="000A4336">
        <w:rPr>
          <w:rFonts w:ascii="Times New Roman" w:hAnsi="Times New Roman" w:cs="Times New Roman"/>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17. Невозможность присутствия при проведении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Случаями, при наступлении которых индивидуальный предприниматель, гражданин, являющиеся контролируемыми лицами, вправе в соответствии с </w:t>
      </w:r>
      <w:hyperlink r:id="rId44">
        <w:r w:rsidRPr="000A4336">
          <w:rPr>
            <w:rFonts w:ascii="Times New Roman" w:hAnsi="Times New Roman" w:cs="Times New Roman"/>
            <w:sz w:val="24"/>
            <w:szCs w:val="24"/>
          </w:rPr>
          <w:t>частью 8 статьи 31</w:t>
        </w:r>
      </w:hyperlink>
      <w:r w:rsidRPr="000A4336">
        <w:rPr>
          <w:rFonts w:ascii="Times New Roman" w:hAnsi="Times New Roman" w:cs="Times New Roman"/>
          <w:sz w:val="24"/>
          <w:szCs w:val="24"/>
        </w:rPr>
        <w:t xml:space="preserve"> Федерального закона от 31 июля 2020 года N 248-ФЗ "О государственном контроле и муниципальном контроле в Российской Федерации", представить в </w:t>
      </w:r>
      <w:r w:rsidR="0047480D">
        <w:rPr>
          <w:rFonts w:ascii="Times New Roman" w:hAnsi="Times New Roman" w:cs="Times New Roman"/>
          <w:sz w:val="24"/>
          <w:szCs w:val="24"/>
        </w:rPr>
        <w:t>Администрацию</w:t>
      </w:r>
      <w:r w:rsidRPr="000A4336">
        <w:rPr>
          <w:rFonts w:ascii="Times New Roman" w:hAnsi="Times New Roman" w:cs="Times New Roman"/>
          <w:sz w:val="24"/>
          <w:szCs w:val="24"/>
        </w:rPr>
        <w:t xml:space="preserve"> информацию о невозможности присутствия при проведении контрольного мероприятия являются: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нахождение на стационарном лечении в медицинском учреждении;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нахождение за пределами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административный арест;</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избрание в отношении подозреваемого в совершении преступления физического лица меры пресечения в виде: запрета определенных действий, заключения под стражу, домашнего ареста;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наступление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При предоставлении указанной информации проведение контрольного мероприятия переносится</w:t>
      </w:r>
      <w:r w:rsidR="0047480D">
        <w:rPr>
          <w:rFonts w:ascii="Times New Roman" w:hAnsi="Times New Roman" w:cs="Times New Roman"/>
          <w:sz w:val="24"/>
          <w:szCs w:val="24"/>
        </w:rPr>
        <w:t xml:space="preserve"> Администрацией</w:t>
      </w:r>
      <w:r w:rsidR="0054612D"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A4336">
        <w:rPr>
          <w:rFonts w:ascii="Times New Roman" w:hAnsi="Times New Roman" w:cs="Times New Roman"/>
          <w:sz w:val="24"/>
          <w:szCs w:val="24"/>
        </w:rPr>
        <w:t>деятельности</w:t>
      </w:r>
      <w:proofErr w:type="gramEnd"/>
      <w:r w:rsidRPr="000A4336">
        <w:rPr>
          <w:rFonts w:ascii="Times New Roman" w:hAnsi="Times New Roman" w:cs="Times New Roman"/>
          <w:sz w:val="24"/>
          <w:szCs w:val="24"/>
        </w:rPr>
        <w:t xml:space="preserve"> контролируемым лицом, либо в связи с иными действиями (бездействием) </w:t>
      </w:r>
      <w:r w:rsidRPr="000A4336">
        <w:rPr>
          <w:rFonts w:ascii="Times New Roman" w:hAnsi="Times New Roman" w:cs="Times New Roman"/>
          <w:sz w:val="24"/>
          <w:szCs w:val="24"/>
        </w:rPr>
        <w:lastRenderedPageBreak/>
        <w:t>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18. Оформление результатов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w:t>
      </w:r>
      <w:proofErr w:type="gramStart"/>
      <w:r w:rsidRPr="000A4336">
        <w:rPr>
          <w:rFonts w:ascii="Times New Roman" w:hAnsi="Times New Roman" w:cs="Times New Roman"/>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54612D" w:rsidRPr="000A4336">
        <w:rPr>
          <w:rFonts w:ascii="Times New Roman" w:hAnsi="Times New Roman" w:cs="Times New Roman"/>
          <w:sz w:val="24"/>
          <w:szCs w:val="24"/>
        </w:rPr>
        <w:t xml:space="preserve">(наименование территориального деления) </w:t>
      </w:r>
      <w:r w:rsidRPr="000A4336">
        <w:rPr>
          <w:rFonts w:ascii="Times New Roman" w:hAnsi="Times New Roman" w:cs="Times New Roman"/>
          <w:sz w:val="24"/>
          <w:szCs w:val="24"/>
        </w:rPr>
        <w:t xml:space="preserve">мер, предусмотренных </w:t>
      </w:r>
      <w:hyperlink r:id="rId45">
        <w:r w:rsidRPr="000A4336">
          <w:rPr>
            <w:rFonts w:ascii="Times New Roman" w:hAnsi="Times New Roman" w:cs="Times New Roman"/>
            <w:sz w:val="24"/>
            <w:szCs w:val="24"/>
          </w:rPr>
          <w:t>частью 2 статьи 90</w:t>
        </w:r>
      </w:hyperlink>
      <w:r w:rsidRPr="000A4336">
        <w:rPr>
          <w:rFonts w:ascii="Times New Roman" w:hAnsi="Times New Roman" w:cs="Times New Roman"/>
          <w:sz w:val="24"/>
          <w:szCs w:val="24"/>
        </w:rPr>
        <w:t xml:space="preserve"> Федерального закона от 31 июля 2020 года N</w:t>
      </w:r>
      <w:proofErr w:type="gramEnd"/>
      <w:r w:rsidRPr="000A4336">
        <w:rPr>
          <w:rFonts w:ascii="Times New Roman" w:hAnsi="Times New Roman" w:cs="Times New Roman"/>
          <w:sz w:val="24"/>
          <w:szCs w:val="24"/>
        </w:rPr>
        <w:t xml:space="preserve"> 248-ФЗ "О государственном контроле (надзоре)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за исключением случаев фиксации: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сведений, отнесенных законодательством Российской Федерации к государственной тайне;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Порядок </w:t>
      </w:r>
      <w:proofErr w:type="gramStart"/>
      <w:r w:rsidRPr="000A4336">
        <w:rPr>
          <w:rFonts w:ascii="Times New Roman" w:hAnsi="Times New Roman" w:cs="Times New Roman"/>
          <w:sz w:val="24"/>
          <w:szCs w:val="24"/>
        </w:rPr>
        <w:t>осуществления фиксации доказательств нарушений обязательных требований</w:t>
      </w:r>
      <w:proofErr w:type="gramEnd"/>
      <w:r w:rsidRPr="000A4336">
        <w:rPr>
          <w:rFonts w:ascii="Times New Roman" w:hAnsi="Times New Roman" w:cs="Times New Roman"/>
          <w:sz w:val="24"/>
          <w:szCs w:val="24"/>
        </w:rPr>
        <w:t xml:space="preserve"> в ходе контрольного мероприятия включает в себя: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принятие должностным лицом контрольного органа, осуществляющим контрольное мероприятие, решения о применении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уведомление контролируемого лица (представителя контролируемого лица) об использовании технических средств фиксации доказательств, в случае осуществления контрольного мероприятия при взаимодействии с контролируемым лицом;</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внесение в акт контрольного мероприятия соответствующей информации об использовании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обеспечение сохранности информации, полученной в результате использования технических средств фиксации доказательств.</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Решение о необходимости использования технических средств фиксации доказатель</w:t>
      </w:r>
      <w:proofErr w:type="gramStart"/>
      <w:r w:rsidRPr="000A4336">
        <w:rPr>
          <w:rFonts w:ascii="Times New Roman" w:hAnsi="Times New Roman" w:cs="Times New Roman"/>
          <w:sz w:val="24"/>
          <w:szCs w:val="24"/>
        </w:rPr>
        <w:t>ств пр</w:t>
      </w:r>
      <w:proofErr w:type="gramEnd"/>
      <w:r w:rsidRPr="000A4336">
        <w:rPr>
          <w:rFonts w:ascii="Times New Roman" w:hAnsi="Times New Roman" w:cs="Times New Roman"/>
          <w:sz w:val="24"/>
          <w:szCs w:val="24"/>
        </w:rPr>
        <w:t>и осуществлении контрольных мероприятий принимается инспектором самостоятельно.</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персональные компьютеры, ноутбуки, съемные электронные носители информации, копировальные аппараты, сканеры, телефоны (в том числе сотовой связи), механические, программные и электронные средства измерения и фиксации, в том числе принадлежащие контролируемому лицу, а также работающие в автоматическом режиме технические средства фиксации правонарушений, имеющие функции фото- и киносъемки</w:t>
      </w:r>
      <w:proofErr w:type="gramEnd"/>
      <w:r w:rsidRPr="000A4336">
        <w:rPr>
          <w:rFonts w:ascii="Times New Roman" w:hAnsi="Times New Roman" w:cs="Times New Roman"/>
          <w:sz w:val="24"/>
          <w:szCs w:val="24"/>
        </w:rPr>
        <w:t>, видеозаписи, иные способы фиксации доказательств (далее - технические средства фиксации доказательств). Информация о проведении фотосъемки, аудио- и видеозаписи и об использованных для этих целей технических средствах фиксации доказательств отражается в акте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Фиксация должна позволять однозначно идентифицировать объект фиксации, </w:t>
      </w:r>
      <w:r w:rsidRPr="000A4336">
        <w:rPr>
          <w:rFonts w:ascii="Times New Roman" w:hAnsi="Times New Roman" w:cs="Times New Roman"/>
          <w:sz w:val="24"/>
          <w:szCs w:val="24"/>
        </w:rPr>
        <w:lastRenderedPageBreak/>
        <w:t>отражающий нарушение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Фиксация нарушений обязательных требований при помощи фотосъемки производится не менее чем двумя снимками каждого из выявленных нарушений обязательных требований. Аудио- и видеозапись осуществляются в ходе проведения контрольного мероприятия непрерывно с уведомлением в начале и конце записи о дате,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Результаты проведения фотосъемки, аудио- и видеозаписи прикладываются к акту контрольного мероприятия.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Хранение материалов фиксации осуществляется на бумажном и (или) электронном носителе.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3. Результаты контрольного мероприятия оформляются в порядке, установленном Федеральным </w:t>
      </w:r>
      <w:hyperlink r:id="rId46">
        <w:r w:rsidRPr="000A4336">
          <w:rPr>
            <w:rFonts w:ascii="Times New Roman" w:hAnsi="Times New Roman" w:cs="Times New Roman"/>
            <w:sz w:val="24"/>
            <w:szCs w:val="24"/>
          </w:rPr>
          <w:t>законом</w:t>
        </w:r>
      </w:hyperlink>
      <w:r w:rsidRPr="000A4336">
        <w:rPr>
          <w:rFonts w:ascii="Times New Roman" w:hAnsi="Times New Roman" w:cs="Times New Roman"/>
          <w:sz w:val="24"/>
          <w:szCs w:val="24"/>
        </w:rPr>
        <w:t xml:space="preserve"> от 31 июля 2020 года N 248-ФЗ "О государственном контроле и муниципальном контроле в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4.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w:t>
      </w:r>
      <w:proofErr w:type="gramStart"/>
      <w:r w:rsidRPr="000A4336">
        <w:rPr>
          <w:rFonts w:ascii="Times New Roman" w:hAnsi="Times New Roman" w:cs="Times New Roman"/>
          <w:sz w:val="24"/>
          <w:szCs w:val="24"/>
        </w:rPr>
        <w:t>обязана</w:t>
      </w:r>
      <w:proofErr w:type="gramEnd"/>
      <w:r w:rsidRPr="000A4336">
        <w:rPr>
          <w:rFonts w:ascii="Times New Roman" w:hAnsi="Times New Roman" w:cs="Times New Roman"/>
          <w:sz w:val="24"/>
          <w:szCs w:val="24"/>
        </w:rPr>
        <w:t>:</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A4336">
        <w:rPr>
          <w:rFonts w:ascii="Times New Roman" w:hAnsi="Times New Roman" w:cs="Times New Roman"/>
          <w:sz w:val="24"/>
          <w:szCs w:val="24"/>
        </w:rPr>
        <w:t xml:space="preserve"> объектом жилищных отношений, представляет непосредственную угрозу причинения вреда (ущерба) охраняемым законом ценностям или что такой вред (ущерб) причинен;</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D4A48" w:rsidRPr="000A4336" w:rsidRDefault="00CD4A48" w:rsidP="00AA1E88">
      <w:pPr>
        <w:pStyle w:val="ConsPlusNormal"/>
        <w:ind w:firstLine="540"/>
        <w:jc w:val="both"/>
        <w:rPr>
          <w:rFonts w:ascii="Times New Roman" w:hAnsi="Times New Roman" w:cs="Times New Roman"/>
          <w:sz w:val="24"/>
          <w:szCs w:val="24"/>
        </w:rPr>
      </w:pPr>
      <w:proofErr w:type="gramStart"/>
      <w:r w:rsidRPr="000A4336">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 xml:space="preserve">Статья 19. </w:t>
      </w:r>
      <w:proofErr w:type="gramStart"/>
      <w:r w:rsidRPr="000A4336">
        <w:rPr>
          <w:rFonts w:ascii="Times New Roman" w:hAnsi="Times New Roman" w:cs="Times New Roman"/>
          <w:sz w:val="24"/>
          <w:szCs w:val="24"/>
        </w:rPr>
        <w:t>Контроль за</w:t>
      </w:r>
      <w:proofErr w:type="gramEnd"/>
      <w:r w:rsidRPr="000A4336">
        <w:rPr>
          <w:rFonts w:ascii="Times New Roman" w:hAnsi="Times New Roman" w:cs="Times New Roman"/>
          <w:sz w:val="24"/>
          <w:szCs w:val="24"/>
        </w:rPr>
        <w:t xml:space="preserve"> исполнением решений</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034AB0" w:rsidP="00AA1E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Администрация</w:t>
      </w:r>
      <w:r w:rsidR="0054612D" w:rsidRPr="000A4336">
        <w:rPr>
          <w:rFonts w:ascii="Times New Roman" w:hAnsi="Times New Roman" w:cs="Times New Roman"/>
          <w:sz w:val="24"/>
          <w:szCs w:val="24"/>
        </w:rPr>
        <w:t xml:space="preserve"> </w:t>
      </w:r>
      <w:r w:rsidR="00CD4A48" w:rsidRPr="000A4336">
        <w:rPr>
          <w:rFonts w:ascii="Times New Roman" w:hAnsi="Times New Roman" w:cs="Times New Roman"/>
          <w:sz w:val="24"/>
          <w:szCs w:val="24"/>
        </w:rPr>
        <w:t xml:space="preserve">осуществляет </w:t>
      </w:r>
      <w:proofErr w:type="gramStart"/>
      <w:r w:rsidR="00CD4A48" w:rsidRPr="000A4336">
        <w:rPr>
          <w:rFonts w:ascii="Times New Roman" w:hAnsi="Times New Roman" w:cs="Times New Roman"/>
          <w:sz w:val="24"/>
          <w:szCs w:val="24"/>
        </w:rPr>
        <w:t>контроль за</w:t>
      </w:r>
      <w:proofErr w:type="gramEnd"/>
      <w:r w:rsidR="00CD4A48" w:rsidRPr="000A4336">
        <w:rPr>
          <w:rFonts w:ascii="Times New Roman" w:hAnsi="Times New Roman" w:cs="Times New Roman"/>
          <w:sz w:val="24"/>
          <w:szCs w:val="24"/>
        </w:rPr>
        <w:t xml:space="preserve"> исполнением предписаний, иных принятых решений в порядке, предусмотренном </w:t>
      </w:r>
      <w:hyperlink r:id="rId47">
        <w:r w:rsidR="00CD4A48" w:rsidRPr="000A4336">
          <w:rPr>
            <w:rFonts w:ascii="Times New Roman" w:hAnsi="Times New Roman" w:cs="Times New Roman"/>
            <w:sz w:val="24"/>
            <w:szCs w:val="24"/>
          </w:rPr>
          <w:t>главой 17</w:t>
        </w:r>
      </w:hyperlink>
      <w:r w:rsidR="00CD4A48" w:rsidRPr="000A4336">
        <w:rPr>
          <w:rFonts w:ascii="Times New Roman" w:hAnsi="Times New Roman" w:cs="Times New Roma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CD4A48" w:rsidRDefault="00CD4A48" w:rsidP="00AA1E88">
      <w:pPr>
        <w:pStyle w:val="ConsPlusNormal"/>
        <w:ind w:firstLine="540"/>
        <w:jc w:val="both"/>
        <w:rPr>
          <w:rFonts w:ascii="Times New Roman" w:hAnsi="Times New Roman" w:cs="Times New Roman"/>
          <w:sz w:val="24"/>
          <w:szCs w:val="24"/>
        </w:rPr>
      </w:pPr>
    </w:p>
    <w:p w:rsidR="00034AB0" w:rsidRDefault="00034AB0" w:rsidP="00AA1E88">
      <w:pPr>
        <w:pStyle w:val="ConsPlusNormal"/>
        <w:ind w:firstLine="540"/>
        <w:jc w:val="both"/>
        <w:rPr>
          <w:rFonts w:ascii="Times New Roman" w:hAnsi="Times New Roman" w:cs="Times New Roman"/>
          <w:sz w:val="24"/>
          <w:szCs w:val="24"/>
        </w:rPr>
      </w:pPr>
    </w:p>
    <w:p w:rsidR="00034AB0" w:rsidRPr="000A4336" w:rsidRDefault="00034AB0"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5</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ОБЖАЛОВАНИЕ РЕШЕНИЙ ОРГАНА МУНИЦИПАЛЬНОГО ЖИЛИЩНОГО</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КОНТРОЛЯ, ДЕЙСТВИЙ (БЕЗДЕЙСТВИЯ) ЕЕ ДОЛЖНОСТНЫХ ЛИЦ</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20. Право на обжалование решений, действий (бездействия) должностных лиц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Досудебный порядок подачи жалоб, установленный </w:t>
      </w:r>
      <w:hyperlink r:id="rId48">
        <w:r w:rsidRPr="000A4336">
          <w:rPr>
            <w:rFonts w:ascii="Times New Roman" w:hAnsi="Times New Roman" w:cs="Times New Roman"/>
            <w:sz w:val="24"/>
            <w:szCs w:val="24"/>
          </w:rPr>
          <w:t>главой 9</w:t>
        </w:r>
      </w:hyperlink>
      <w:r w:rsidRPr="000A4336">
        <w:rPr>
          <w:rFonts w:ascii="Times New Roman" w:hAnsi="Times New Roman" w:cs="Times New Roman"/>
          <w:sz w:val="24"/>
          <w:szCs w:val="24"/>
        </w:rPr>
        <w:t xml:space="preserve"> Федерального закона N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6</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КЛЮЧЕВЫЕ ПОКАЗАТЕЛИ МУНИЦИПАЛЬНОГО ЖИЛИЩНОГО КОНТРОЛЯ</w:t>
      </w: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И ИХ ЦЕЛЕВЫЕ ЗНАЧЕНИЯ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21. Порядок оценки результативности и эффективности осуществления муниципального жилищного контроля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Порядок определяет правила оценки результативности и эффективности контрольной деятельности и </w:t>
      </w:r>
      <w:proofErr w:type="gramStart"/>
      <w:r w:rsidRPr="000A4336">
        <w:rPr>
          <w:rFonts w:ascii="Times New Roman" w:hAnsi="Times New Roman" w:cs="Times New Roman"/>
          <w:sz w:val="24"/>
          <w:szCs w:val="24"/>
        </w:rPr>
        <w:t>контроля за</w:t>
      </w:r>
      <w:proofErr w:type="gramEnd"/>
      <w:r w:rsidRPr="000A4336">
        <w:rPr>
          <w:rFonts w:ascii="Times New Roman" w:hAnsi="Times New Roman" w:cs="Times New Roman"/>
          <w:sz w:val="24"/>
          <w:szCs w:val="24"/>
        </w:rPr>
        <w:t xml:space="preserve"> достижением показателей результативности и эффективности работы контрольного органа.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2. Система оценки включает следующие понятия:</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"результативность муниципального контроля" - степень достижения общественно значимых результатов муниципального контроля, выражающихся в минимизации причинения вреда (ущерба) охраняемым законом ценностям в контролируемой сфере деятельности;</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"эффективность муниципального контроля" - степень устранения риска причинения вреда охраняемым законом ценностям, а также уровня вмешательства в деятельность граждан и организаций.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3. Показатели результативности и эффективности контрольной деятельности состоят из ключевых и индикативных показателей.</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4. Ключевые показатели результативности муниципального контроля отражают уровень достижения общественно значимых результатов контрольной деятельности, по которым устанавливаются целевые значения, достижение которых должен обеспечить контрольный орган.</w:t>
      </w:r>
    </w:p>
    <w:p w:rsidR="00CD4A48" w:rsidRPr="000A4336" w:rsidRDefault="00CD4A48" w:rsidP="00AA1E88">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54"/>
        <w:gridCol w:w="1417"/>
      </w:tblGrid>
      <w:tr w:rsidR="00FF6905" w:rsidRPr="000A4336">
        <w:tc>
          <w:tcPr>
            <w:tcW w:w="765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Ключевые показатели</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Целевые значения</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отмененных результатов контрольных мероприятий, в том числе по представлениям прокуратуры</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Процент обоснованных жалоб на действия (бездействие) контрольного органа и (или) его должностных лиц при проведении контрольных мероприятий</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устраненных нарушений из числа выявленных нарушений законодательства</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70%</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5%</w:t>
            </w:r>
          </w:p>
        </w:tc>
      </w:tr>
      <w:tr w:rsidR="00FF6905"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вынесенных судебных решений о назначении административного наказания по материалам контрольного органа</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95%</w:t>
            </w:r>
          </w:p>
        </w:tc>
      </w:tr>
      <w:tr w:rsidR="00CD4A48" w:rsidRPr="000A4336">
        <w:tc>
          <w:tcPr>
            <w:tcW w:w="765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w:t>
            </w:r>
          </w:p>
        </w:tc>
        <w:tc>
          <w:tcPr>
            <w:tcW w:w="1417"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0%</w:t>
            </w:r>
          </w:p>
        </w:tc>
      </w:tr>
    </w:tbl>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5. Индикативные показатели количественно характеризуют контрольную деятельность и применяются для мониторинга, анализа работы контрольного органа.</w:t>
      </w:r>
    </w:p>
    <w:p w:rsidR="00CD4A48" w:rsidRPr="000A4336" w:rsidRDefault="00CD4A48" w:rsidP="00AA1E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2098"/>
        <w:gridCol w:w="2324"/>
        <w:gridCol w:w="850"/>
        <w:gridCol w:w="1814"/>
      </w:tblGrid>
      <w:tr w:rsidR="00FF6905" w:rsidRPr="000A4336">
        <w:tc>
          <w:tcPr>
            <w:tcW w:w="198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Наименование показателей</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Формула расчета</w:t>
            </w:r>
          </w:p>
        </w:tc>
        <w:tc>
          <w:tcPr>
            <w:tcW w:w="232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Комментарии значений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Целевые значения показателей</w:t>
            </w:r>
          </w:p>
        </w:tc>
        <w:tc>
          <w:tcPr>
            <w:tcW w:w="1814"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Источник данных для определения значения показателя</w:t>
            </w:r>
          </w:p>
        </w:tc>
      </w:tr>
      <w:tr w:rsidR="00FF6905" w:rsidRPr="000A4336">
        <w:tc>
          <w:tcPr>
            <w:tcW w:w="9070" w:type="dxa"/>
            <w:gridSpan w:val="5"/>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Индикативные показатели, характеризующие параметры проведенных мероприятий</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Выполняемость внеплановых контрольных мероприятий</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Ввн</w:t>
            </w:r>
            <w:proofErr w:type="spell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Рф</w:t>
            </w:r>
            <w:proofErr w:type="spell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Рп</w:t>
            </w:r>
            <w:proofErr w:type="spellEnd"/>
            <w:r w:rsidRPr="000A4336">
              <w:rPr>
                <w:rFonts w:ascii="Times New Roman" w:hAnsi="Times New Roman" w:cs="Times New Roman"/>
                <w:sz w:val="24"/>
                <w:szCs w:val="24"/>
              </w:rPr>
              <w:t>) x 100</w:t>
            </w:r>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Ввн</w:t>
            </w:r>
            <w:proofErr w:type="spellEnd"/>
            <w:r w:rsidRPr="000A4336">
              <w:rPr>
                <w:rFonts w:ascii="Times New Roman" w:hAnsi="Times New Roman" w:cs="Times New Roman"/>
                <w:sz w:val="24"/>
                <w:szCs w:val="24"/>
              </w:rPr>
              <w:t xml:space="preserve"> - выполняемость внеплановых контрольных мероприятий</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Рф</w:t>
            </w:r>
            <w:proofErr w:type="spellEnd"/>
            <w:r w:rsidRPr="000A4336">
              <w:rPr>
                <w:rFonts w:ascii="Times New Roman" w:hAnsi="Times New Roman" w:cs="Times New Roman"/>
                <w:sz w:val="24"/>
                <w:szCs w:val="24"/>
              </w:rPr>
              <w:t xml:space="preserve"> - количество проведенных внеплановых контрольных мероприятий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Рп</w:t>
            </w:r>
            <w:proofErr w:type="spellEnd"/>
            <w:r w:rsidRPr="000A4336">
              <w:rPr>
                <w:rFonts w:ascii="Times New Roman" w:hAnsi="Times New Roman" w:cs="Times New Roman"/>
                <w:sz w:val="24"/>
                <w:szCs w:val="24"/>
              </w:rPr>
              <w:t xml:space="preserve"> - количество заявлений на проведение внеплановых контрольных мероприятий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Письма и жалобы, поступившие в </w:t>
            </w:r>
            <w:r w:rsidR="0054612D" w:rsidRPr="000A4336">
              <w:rPr>
                <w:rFonts w:ascii="Times New Roman" w:hAnsi="Times New Roman" w:cs="Times New Roman"/>
                <w:sz w:val="24"/>
                <w:szCs w:val="24"/>
              </w:rPr>
              <w:t>(наименование территориального деления)</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контрольных мероприятий, на результаты которых поданы жалобы</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gramStart"/>
            <w:r w:rsidRPr="000A4336">
              <w:rPr>
                <w:rFonts w:ascii="Times New Roman" w:hAnsi="Times New Roman" w:cs="Times New Roman"/>
                <w:sz w:val="24"/>
                <w:szCs w:val="24"/>
              </w:rPr>
              <w:t>Ж</w:t>
            </w:r>
            <w:proofErr w:type="gram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gramStart"/>
            <w:r w:rsidRPr="000A4336">
              <w:rPr>
                <w:rFonts w:ascii="Times New Roman" w:hAnsi="Times New Roman" w:cs="Times New Roman"/>
                <w:sz w:val="24"/>
                <w:szCs w:val="24"/>
              </w:rPr>
              <w:t>Ж</w:t>
            </w:r>
            <w:proofErr w:type="gramEnd"/>
            <w:r w:rsidRPr="000A4336">
              <w:rPr>
                <w:rFonts w:ascii="Times New Roman" w:hAnsi="Times New Roman" w:cs="Times New Roman"/>
                <w:sz w:val="24"/>
                <w:szCs w:val="24"/>
              </w:rPr>
              <w:t xml:space="preserve"> - количество жалоб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Доля </w:t>
            </w:r>
            <w:r w:rsidRPr="000A4336">
              <w:rPr>
                <w:rFonts w:ascii="Times New Roman" w:hAnsi="Times New Roman" w:cs="Times New Roman"/>
                <w:sz w:val="24"/>
                <w:szCs w:val="24"/>
              </w:rPr>
              <w:lastRenderedPageBreak/>
              <w:t>контрольных мероприятий, результаты которых были признаны недействительными</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lastRenderedPageBreak/>
              <w:t>Пн</w:t>
            </w:r>
            <w:proofErr w:type="spellEnd"/>
            <w:proofErr w:type="gram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t>Пн</w:t>
            </w:r>
            <w:proofErr w:type="spellEnd"/>
            <w:proofErr w:type="gramEnd"/>
            <w:r w:rsidRPr="000A4336">
              <w:rPr>
                <w:rFonts w:ascii="Times New Roman" w:hAnsi="Times New Roman" w:cs="Times New Roman"/>
                <w:sz w:val="24"/>
                <w:szCs w:val="24"/>
              </w:rPr>
              <w:t xml:space="preserve"> - количество </w:t>
            </w:r>
            <w:r w:rsidRPr="000A4336">
              <w:rPr>
                <w:rFonts w:ascii="Times New Roman" w:hAnsi="Times New Roman" w:cs="Times New Roman"/>
                <w:sz w:val="24"/>
                <w:szCs w:val="24"/>
              </w:rPr>
              <w:lastRenderedPageBreak/>
              <w:t>контрольных мероприятий, признанных недействительными</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lastRenderedPageBreak/>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Доля внеплановых контрольных мероприятий, которые не удалось провести в связи с отсутствием собственника и т.д.</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 xml:space="preserve">По x 100 / </w:t>
            </w:r>
            <w:proofErr w:type="spellStart"/>
            <w:r w:rsidRPr="000A4336">
              <w:rPr>
                <w:rFonts w:ascii="Times New Roman" w:hAnsi="Times New Roman" w:cs="Times New Roman"/>
                <w:sz w:val="24"/>
                <w:szCs w:val="24"/>
              </w:rPr>
              <w:t>Пф</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По - контрольные мероприятия, не проведенные по причине отсутствия проверяемого лица</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Пф</w:t>
            </w:r>
            <w:proofErr w:type="spellEnd"/>
            <w:r w:rsidRPr="000A4336">
              <w:rPr>
                <w:rFonts w:ascii="Times New Roman" w:hAnsi="Times New Roman" w:cs="Times New Roman"/>
                <w:sz w:val="24"/>
                <w:szCs w:val="24"/>
              </w:rPr>
              <w:t xml:space="preserve"> - количество проведенных контрольных мероприятий (ед.)</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заявлений, направленных на согласование в прокуратуру о проведении внеплановых контрольных мероприятий, в согласовании которых было отказано</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Кзо</w:t>
            </w:r>
            <w:proofErr w:type="spell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Кпз</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Кзо</w:t>
            </w:r>
            <w:proofErr w:type="spellEnd"/>
            <w:r w:rsidRPr="000A4336">
              <w:rPr>
                <w:rFonts w:ascii="Times New Roman" w:hAnsi="Times New Roman" w:cs="Times New Roman"/>
                <w:sz w:val="24"/>
                <w:szCs w:val="24"/>
              </w:rPr>
              <w:t xml:space="preserve"> - количество заявлений, по которым пришел отказ в согласовании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Кпз</w:t>
            </w:r>
            <w:proofErr w:type="spellEnd"/>
            <w:r w:rsidRPr="000A4336">
              <w:rPr>
                <w:rFonts w:ascii="Times New Roman" w:hAnsi="Times New Roman" w:cs="Times New Roman"/>
                <w:sz w:val="24"/>
                <w:szCs w:val="24"/>
              </w:rPr>
              <w:t xml:space="preserve"> - количество поданных на согласование заявлений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Доля контрольных мероприятий, по результатам которых материалы направлены в уполномоченные органы</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proofErr w:type="spellStart"/>
            <w:r w:rsidRPr="000A4336">
              <w:rPr>
                <w:rFonts w:ascii="Times New Roman" w:hAnsi="Times New Roman" w:cs="Times New Roman"/>
                <w:sz w:val="24"/>
                <w:szCs w:val="24"/>
              </w:rPr>
              <w:t>Кнм</w:t>
            </w:r>
            <w:proofErr w:type="spellEnd"/>
            <w:r w:rsidRPr="000A4336">
              <w:rPr>
                <w:rFonts w:ascii="Times New Roman" w:hAnsi="Times New Roman" w:cs="Times New Roman"/>
                <w:sz w:val="24"/>
                <w:szCs w:val="24"/>
              </w:rPr>
              <w:t xml:space="preserve"> x 100 / </w:t>
            </w:r>
            <w:proofErr w:type="spellStart"/>
            <w:r w:rsidRPr="000A4336">
              <w:rPr>
                <w:rFonts w:ascii="Times New Roman" w:hAnsi="Times New Roman" w:cs="Times New Roman"/>
                <w:sz w:val="24"/>
                <w:szCs w:val="24"/>
              </w:rPr>
              <w:t>Квн</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Кнм</w:t>
            </w:r>
            <w:proofErr w:type="spellEnd"/>
            <w:r w:rsidRPr="000A4336">
              <w:rPr>
                <w:rFonts w:ascii="Times New Roman" w:hAnsi="Times New Roman" w:cs="Times New Roman"/>
                <w:sz w:val="24"/>
                <w:szCs w:val="24"/>
              </w:rPr>
              <w:t xml:space="preserve"> - количество материалов, направленных в уполномоченные органы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Квн</w:t>
            </w:r>
            <w:proofErr w:type="spellEnd"/>
            <w:r w:rsidRPr="000A4336">
              <w:rPr>
                <w:rFonts w:ascii="Times New Roman" w:hAnsi="Times New Roman" w:cs="Times New Roman"/>
                <w:sz w:val="24"/>
                <w:szCs w:val="24"/>
              </w:rPr>
              <w:t xml:space="preserve"> - количество выявленных нарушений</w:t>
            </w: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 xml:space="preserve">Общая сумма наложенных административных штрафов по направленным в уполномоченные органы материалам контрольных мероприятий и рейдовых </w:t>
            </w:r>
            <w:r w:rsidRPr="000A4336">
              <w:rPr>
                <w:rFonts w:ascii="Times New Roman" w:hAnsi="Times New Roman" w:cs="Times New Roman"/>
                <w:sz w:val="24"/>
                <w:szCs w:val="24"/>
              </w:rPr>
              <w:lastRenderedPageBreak/>
              <w:t>заданий</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Сумма тыс. руб.</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lastRenderedPageBreak/>
              <w:t>Количество проведенных профилактических мероприятий</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Шт.</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FF6905" w:rsidRPr="000A4336">
        <w:tc>
          <w:tcPr>
            <w:tcW w:w="9070" w:type="dxa"/>
            <w:gridSpan w:val="5"/>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Индикативные показатели, характеризующие объем задействованных трудовых ресурсов</w:t>
            </w:r>
          </w:p>
        </w:tc>
      </w:tr>
      <w:tr w:rsidR="00FF6905"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Количество штатных единиц</w:t>
            </w:r>
          </w:p>
        </w:tc>
        <w:tc>
          <w:tcPr>
            <w:tcW w:w="2098" w:type="dxa"/>
            <w:vAlign w:val="center"/>
          </w:tcPr>
          <w:p w:rsidR="00CD4A48" w:rsidRPr="000A4336" w:rsidRDefault="00CD4A48" w:rsidP="00AA1E88">
            <w:pPr>
              <w:pStyle w:val="ConsPlusNormal"/>
              <w:rPr>
                <w:rFonts w:ascii="Times New Roman" w:hAnsi="Times New Roman" w:cs="Times New Roman"/>
                <w:sz w:val="24"/>
                <w:szCs w:val="24"/>
              </w:rPr>
            </w:pPr>
          </w:p>
        </w:tc>
        <w:tc>
          <w:tcPr>
            <w:tcW w:w="2324" w:type="dxa"/>
            <w:vAlign w:val="center"/>
          </w:tcPr>
          <w:p w:rsidR="00CD4A48" w:rsidRPr="000A4336" w:rsidRDefault="00CD4A48" w:rsidP="00AA1E88">
            <w:pPr>
              <w:pStyle w:val="ConsPlusNormal"/>
              <w:rPr>
                <w:rFonts w:ascii="Times New Roman" w:hAnsi="Times New Roman" w:cs="Times New Roman"/>
                <w:sz w:val="24"/>
                <w:szCs w:val="24"/>
              </w:rPr>
            </w:pPr>
          </w:p>
        </w:tc>
        <w:tc>
          <w:tcPr>
            <w:tcW w:w="850"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Чел.</w:t>
            </w: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r w:rsidR="00CD4A48" w:rsidRPr="000A4336">
        <w:tc>
          <w:tcPr>
            <w:tcW w:w="1984" w:type="dxa"/>
            <w:vAlign w:val="center"/>
          </w:tcPr>
          <w:p w:rsidR="00CD4A48" w:rsidRPr="000A4336" w:rsidRDefault="00CD4A48" w:rsidP="00AA1E88">
            <w:pPr>
              <w:pStyle w:val="ConsPlusNormal"/>
              <w:jc w:val="both"/>
              <w:rPr>
                <w:rFonts w:ascii="Times New Roman" w:hAnsi="Times New Roman" w:cs="Times New Roman"/>
                <w:sz w:val="24"/>
                <w:szCs w:val="24"/>
              </w:rPr>
            </w:pPr>
            <w:r w:rsidRPr="000A4336">
              <w:rPr>
                <w:rFonts w:ascii="Times New Roman" w:hAnsi="Times New Roman" w:cs="Times New Roman"/>
                <w:sz w:val="24"/>
                <w:szCs w:val="24"/>
              </w:rPr>
              <w:t>Нагрузка контрольных мероприятий на работников контрольного органа</w:t>
            </w:r>
          </w:p>
        </w:tc>
        <w:tc>
          <w:tcPr>
            <w:tcW w:w="2098" w:type="dxa"/>
            <w:vAlign w:val="center"/>
          </w:tcPr>
          <w:p w:rsidR="00CD4A48" w:rsidRPr="000A4336" w:rsidRDefault="00CD4A48" w:rsidP="00AA1E88">
            <w:pPr>
              <w:pStyle w:val="ConsPlusNormal"/>
              <w:jc w:val="center"/>
              <w:rPr>
                <w:rFonts w:ascii="Times New Roman" w:hAnsi="Times New Roman" w:cs="Times New Roman"/>
                <w:sz w:val="24"/>
                <w:szCs w:val="24"/>
              </w:rPr>
            </w:pPr>
            <w:r w:rsidRPr="000A4336">
              <w:rPr>
                <w:rFonts w:ascii="Times New Roman" w:hAnsi="Times New Roman" w:cs="Times New Roman"/>
                <w:sz w:val="24"/>
                <w:szCs w:val="24"/>
              </w:rPr>
              <w:t xml:space="preserve">Км / </w:t>
            </w:r>
            <w:proofErr w:type="spellStart"/>
            <w:proofErr w:type="gramStart"/>
            <w:r w:rsidRPr="000A4336">
              <w:rPr>
                <w:rFonts w:ascii="Times New Roman" w:hAnsi="Times New Roman" w:cs="Times New Roman"/>
                <w:sz w:val="24"/>
                <w:szCs w:val="24"/>
              </w:rPr>
              <w:t>Кр</w:t>
            </w:r>
            <w:proofErr w:type="spellEnd"/>
            <w:proofErr w:type="gramEnd"/>
            <w:r w:rsidRPr="000A4336">
              <w:rPr>
                <w:rFonts w:ascii="Times New Roman" w:hAnsi="Times New Roman" w:cs="Times New Roman"/>
                <w:sz w:val="24"/>
                <w:szCs w:val="24"/>
              </w:rPr>
              <w:t xml:space="preserve"> = </w:t>
            </w:r>
            <w:proofErr w:type="spellStart"/>
            <w:r w:rsidRPr="000A4336">
              <w:rPr>
                <w:rFonts w:ascii="Times New Roman" w:hAnsi="Times New Roman" w:cs="Times New Roman"/>
                <w:sz w:val="24"/>
                <w:szCs w:val="24"/>
              </w:rPr>
              <w:t>Нк</w:t>
            </w:r>
            <w:proofErr w:type="spellEnd"/>
          </w:p>
        </w:tc>
        <w:tc>
          <w:tcPr>
            <w:tcW w:w="2324" w:type="dxa"/>
            <w:vAlign w:val="center"/>
          </w:tcPr>
          <w:p w:rsidR="00CD4A48" w:rsidRPr="000A4336" w:rsidRDefault="00CD4A48" w:rsidP="00AA1E88">
            <w:pPr>
              <w:pStyle w:val="ConsPlusNormal"/>
              <w:jc w:val="both"/>
              <w:rPr>
                <w:rFonts w:ascii="Times New Roman" w:hAnsi="Times New Roman" w:cs="Times New Roman"/>
                <w:sz w:val="24"/>
                <w:szCs w:val="24"/>
              </w:rPr>
            </w:pPr>
            <w:proofErr w:type="gramStart"/>
            <w:r w:rsidRPr="000A4336">
              <w:rPr>
                <w:rFonts w:ascii="Times New Roman" w:hAnsi="Times New Roman" w:cs="Times New Roman"/>
                <w:sz w:val="24"/>
                <w:szCs w:val="24"/>
              </w:rPr>
              <w:t>Км</w:t>
            </w:r>
            <w:proofErr w:type="gramEnd"/>
            <w:r w:rsidRPr="000A4336">
              <w:rPr>
                <w:rFonts w:ascii="Times New Roman" w:hAnsi="Times New Roman" w:cs="Times New Roman"/>
                <w:sz w:val="24"/>
                <w:szCs w:val="24"/>
              </w:rPr>
              <w:t xml:space="preserve"> - количество контрольных мероприятий (ед.)</w:t>
            </w:r>
          </w:p>
          <w:p w:rsidR="00CD4A48" w:rsidRPr="000A4336" w:rsidRDefault="00CD4A48" w:rsidP="00AA1E88">
            <w:pPr>
              <w:pStyle w:val="ConsPlusNormal"/>
              <w:jc w:val="both"/>
              <w:rPr>
                <w:rFonts w:ascii="Times New Roman" w:hAnsi="Times New Roman" w:cs="Times New Roman"/>
                <w:sz w:val="24"/>
                <w:szCs w:val="24"/>
              </w:rPr>
            </w:pPr>
            <w:proofErr w:type="spellStart"/>
            <w:proofErr w:type="gramStart"/>
            <w:r w:rsidRPr="000A4336">
              <w:rPr>
                <w:rFonts w:ascii="Times New Roman" w:hAnsi="Times New Roman" w:cs="Times New Roman"/>
                <w:sz w:val="24"/>
                <w:szCs w:val="24"/>
              </w:rPr>
              <w:t>Кр</w:t>
            </w:r>
            <w:proofErr w:type="spellEnd"/>
            <w:proofErr w:type="gramEnd"/>
            <w:r w:rsidRPr="000A4336">
              <w:rPr>
                <w:rFonts w:ascii="Times New Roman" w:hAnsi="Times New Roman" w:cs="Times New Roman"/>
                <w:sz w:val="24"/>
                <w:szCs w:val="24"/>
              </w:rPr>
              <w:t xml:space="preserve"> - количество работников контрольного органа (ед.)</w:t>
            </w:r>
          </w:p>
          <w:p w:rsidR="00CD4A48" w:rsidRPr="000A4336" w:rsidRDefault="00CD4A48" w:rsidP="00AA1E88">
            <w:pPr>
              <w:pStyle w:val="ConsPlusNormal"/>
              <w:jc w:val="both"/>
              <w:rPr>
                <w:rFonts w:ascii="Times New Roman" w:hAnsi="Times New Roman" w:cs="Times New Roman"/>
                <w:sz w:val="24"/>
                <w:szCs w:val="24"/>
              </w:rPr>
            </w:pPr>
            <w:proofErr w:type="spellStart"/>
            <w:r w:rsidRPr="000A4336">
              <w:rPr>
                <w:rFonts w:ascii="Times New Roman" w:hAnsi="Times New Roman" w:cs="Times New Roman"/>
                <w:sz w:val="24"/>
                <w:szCs w:val="24"/>
              </w:rPr>
              <w:t>Нк</w:t>
            </w:r>
            <w:proofErr w:type="spellEnd"/>
            <w:r w:rsidRPr="000A4336">
              <w:rPr>
                <w:rFonts w:ascii="Times New Roman" w:hAnsi="Times New Roman" w:cs="Times New Roman"/>
                <w:sz w:val="24"/>
                <w:szCs w:val="24"/>
              </w:rPr>
              <w:t xml:space="preserve"> - нагрузка на 1 работника (ед.)</w:t>
            </w:r>
          </w:p>
        </w:tc>
        <w:tc>
          <w:tcPr>
            <w:tcW w:w="850" w:type="dxa"/>
            <w:vAlign w:val="center"/>
          </w:tcPr>
          <w:p w:rsidR="00CD4A48" w:rsidRPr="000A4336" w:rsidRDefault="00CD4A48" w:rsidP="00AA1E88">
            <w:pPr>
              <w:pStyle w:val="ConsPlusNormal"/>
              <w:rPr>
                <w:rFonts w:ascii="Times New Roman" w:hAnsi="Times New Roman" w:cs="Times New Roman"/>
                <w:sz w:val="24"/>
                <w:szCs w:val="24"/>
              </w:rPr>
            </w:pPr>
          </w:p>
        </w:tc>
        <w:tc>
          <w:tcPr>
            <w:tcW w:w="1814" w:type="dxa"/>
            <w:vAlign w:val="center"/>
          </w:tcPr>
          <w:p w:rsidR="00CD4A48" w:rsidRPr="000A4336" w:rsidRDefault="00CD4A48" w:rsidP="00AA1E88">
            <w:pPr>
              <w:pStyle w:val="ConsPlusNormal"/>
              <w:rPr>
                <w:rFonts w:ascii="Times New Roman" w:hAnsi="Times New Roman" w:cs="Times New Roman"/>
                <w:sz w:val="24"/>
                <w:szCs w:val="24"/>
              </w:rPr>
            </w:pPr>
          </w:p>
        </w:tc>
      </w:tr>
    </w:tbl>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jc w:val="center"/>
        <w:outlineLvl w:val="1"/>
        <w:rPr>
          <w:rFonts w:ascii="Times New Roman" w:hAnsi="Times New Roman" w:cs="Times New Roman"/>
          <w:sz w:val="24"/>
          <w:szCs w:val="24"/>
        </w:rPr>
      </w:pPr>
      <w:r w:rsidRPr="000A4336">
        <w:rPr>
          <w:rFonts w:ascii="Times New Roman" w:hAnsi="Times New Roman" w:cs="Times New Roman"/>
          <w:sz w:val="24"/>
          <w:szCs w:val="24"/>
        </w:rPr>
        <w:t>Глава 7</w:t>
      </w:r>
    </w:p>
    <w:p w:rsidR="00CD4A48" w:rsidRPr="000A4336" w:rsidRDefault="00CD4A48" w:rsidP="00AA1E88">
      <w:pPr>
        <w:pStyle w:val="ConsPlusTitle"/>
        <w:jc w:val="center"/>
        <w:rPr>
          <w:rFonts w:ascii="Times New Roman" w:hAnsi="Times New Roman" w:cs="Times New Roman"/>
          <w:sz w:val="24"/>
          <w:szCs w:val="24"/>
        </w:rPr>
      </w:pPr>
    </w:p>
    <w:p w:rsidR="00CD4A48" w:rsidRPr="000A4336" w:rsidRDefault="00CD4A48" w:rsidP="00AA1E88">
      <w:pPr>
        <w:pStyle w:val="ConsPlusTitle"/>
        <w:jc w:val="center"/>
        <w:rPr>
          <w:rFonts w:ascii="Times New Roman" w:hAnsi="Times New Roman" w:cs="Times New Roman"/>
          <w:sz w:val="24"/>
          <w:szCs w:val="24"/>
        </w:rPr>
      </w:pPr>
      <w:r w:rsidRPr="000A4336">
        <w:rPr>
          <w:rFonts w:ascii="Times New Roman" w:hAnsi="Times New Roman" w:cs="Times New Roman"/>
          <w:sz w:val="24"/>
          <w:szCs w:val="24"/>
        </w:rPr>
        <w:t>ЗАКЛЮЧИТЕЛЬНЫЕ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Title"/>
        <w:ind w:firstLine="540"/>
        <w:jc w:val="both"/>
        <w:outlineLvl w:val="2"/>
        <w:rPr>
          <w:rFonts w:ascii="Times New Roman" w:hAnsi="Times New Roman" w:cs="Times New Roman"/>
          <w:sz w:val="24"/>
          <w:szCs w:val="24"/>
        </w:rPr>
      </w:pPr>
      <w:r w:rsidRPr="000A4336">
        <w:rPr>
          <w:rFonts w:ascii="Times New Roman" w:hAnsi="Times New Roman" w:cs="Times New Roman"/>
          <w:sz w:val="24"/>
          <w:szCs w:val="24"/>
        </w:rPr>
        <w:t>Статья 22. Порядок вступления в силу настоящего Положения</w:t>
      </w:r>
    </w:p>
    <w:p w:rsidR="00CD4A48" w:rsidRPr="000A4336" w:rsidRDefault="00CD4A48" w:rsidP="00AA1E88">
      <w:pPr>
        <w:pStyle w:val="ConsPlusNormal"/>
        <w:ind w:firstLine="540"/>
        <w:jc w:val="both"/>
        <w:rPr>
          <w:rFonts w:ascii="Times New Roman" w:hAnsi="Times New Roman" w:cs="Times New Roman"/>
          <w:sz w:val="24"/>
          <w:szCs w:val="24"/>
        </w:rPr>
      </w:pP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1. Настоящее положение вступает в силу с  </w:t>
      </w:r>
      <w:r w:rsidR="00EA4F6B">
        <w:rPr>
          <w:rFonts w:ascii="Times New Roman" w:hAnsi="Times New Roman" w:cs="Times New Roman"/>
          <w:sz w:val="24"/>
          <w:szCs w:val="24"/>
        </w:rPr>
        <w:t>21.03.</w:t>
      </w:r>
      <w:r w:rsidRPr="000A4336">
        <w:rPr>
          <w:rFonts w:ascii="Times New Roman" w:hAnsi="Times New Roman" w:cs="Times New Roman"/>
          <w:sz w:val="24"/>
          <w:szCs w:val="24"/>
        </w:rPr>
        <w:t>202</w:t>
      </w:r>
      <w:r w:rsidR="00B61E32" w:rsidRPr="000A4336">
        <w:rPr>
          <w:rFonts w:ascii="Times New Roman" w:hAnsi="Times New Roman" w:cs="Times New Roman"/>
          <w:sz w:val="24"/>
          <w:szCs w:val="24"/>
        </w:rPr>
        <w:t>3</w:t>
      </w:r>
      <w:r w:rsidRPr="000A4336">
        <w:rPr>
          <w:rFonts w:ascii="Times New Roman" w:hAnsi="Times New Roman" w:cs="Times New Roman"/>
          <w:sz w:val="24"/>
          <w:szCs w:val="24"/>
        </w:rPr>
        <w:t xml:space="preserve"> года.</w:t>
      </w:r>
    </w:p>
    <w:p w:rsidR="00CD4A48" w:rsidRPr="000A4336" w:rsidRDefault="00CD4A48" w:rsidP="00AA1E88">
      <w:pPr>
        <w:pStyle w:val="ConsPlusNormal"/>
        <w:ind w:firstLine="540"/>
        <w:jc w:val="both"/>
        <w:rPr>
          <w:rFonts w:ascii="Times New Roman" w:hAnsi="Times New Roman" w:cs="Times New Roman"/>
          <w:sz w:val="24"/>
          <w:szCs w:val="24"/>
        </w:rPr>
      </w:pPr>
      <w:r w:rsidRPr="000A4336">
        <w:rPr>
          <w:rFonts w:ascii="Times New Roman" w:hAnsi="Times New Roman" w:cs="Times New Roman"/>
          <w:sz w:val="24"/>
          <w:szCs w:val="24"/>
        </w:rPr>
        <w:t xml:space="preserve">2. </w:t>
      </w:r>
      <w:proofErr w:type="gramStart"/>
      <w:r w:rsidRPr="000A4336">
        <w:rPr>
          <w:rFonts w:ascii="Times New Roman" w:hAnsi="Times New Roman" w:cs="Times New Roman"/>
          <w:sz w:val="24"/>
          <w:szCs w:val="24"/>
        </w:rPr>
        <w:t>До 31 декабря 2023 года подготовка в ходе осуществления муниципального жилищного контроля документов, информирование контролируемых лиц о совершаемых должностными лицами</w:t>
      </w:r>
      <w:r w:rsidR="00EA4F6B">
        <w:rPr>
          <w:rFonts w:ascii="Times New Roman" w:hAnsi="Times New Roman" w:cs="Times New Roman"/>
          <w:sz w:val="24"/>
          <w:szCs w:val="24"/>
        </w:rPr>
        <w:t>Администрации</w:t>
      </w:r>
      <w:r w:rsidR="00EC4895" w:rsidRPr="000A4336">
        <w:rPr>
          <w:rFonts w:ascii="Times New Roman" w:hAnsi="Times New Roman" w:cs="Times New Roman"/>
          <w:sz w:val="24"/>
          <w:szCs w:val="24"/>
        </w:rPr>
        <w:t xml:space="preserve">, </w:t>
      </w:r>
      <w:r w:rsidRPr="000A4336">
        <w:rPr>
          <w:rFonts w:ascii="Times New Roman" w:hAnsi="Times New Roman" w:cs="Times New Roman"/>
          <w:sz w:val="24"/>
          <w:szCs w:val="24"/>
        </w:rPr>
        <w:t xml:space="preserve"> действиях и принимаемых решениях, обмен документами и сведениями с контролируемыми лицами осуществляется на бумажном носителе.</w:t>
      </w:r>
      <w:proofErr w:type="gramEnd"/>
    </w:p>
    <w:sectPr w:rsidR="00CD4A48" w:rsidRPr="000A4336" w:rsidSect="000A4336">
      <w:pgSz w:w="11906" w:h="16838"/>
      <w:pgMar w:top="1021" w:right="851" w:bottom="102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8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48"/>
    <w:rsid w:val="00034AB0"/>
    <w:rsid w:val="000A4336"/>
    <w:rsid w:val="00195158"/>
    <w:rsid w:val="00255AD2"/>
    <w:rsid w:val="002F60E8"/>
    <w:rsid w:val="003348CB"/>
    <w:rsid w:val="00342AB2"/>
    <w:rsid w:val="0038078A"/>
    <w:rsid w:val="0047480D"/>
    <w:rsid w:val="0054612D"/>
    <w:rsid w:val="005C0C6A"/>
    <w:rsid w:val="00736064"/>
    <w:rsid w:val="007E41C1"/>
    <w:rsid w:val="00930405"/>
    <w:rsid w:val="009637F2"/>
    <w:rsid w:val="0097497F"/>
    <w:rsid w:val="009C0FB3"/>
    <w:rsid w:val="00A10AFC"/>
    <w:rsid w:val="00AA1E88"/>
    <w:rsid w:val="00B15B35"/>
    <w:rsid w:val="00B61E32"/>
    <w:rsid w:val="00BB2ECF"/>
    <w:rsid w:val="00CB72DF"/>
    <w:rsid w:val="00CD4A48"/>
    <w:rsid w:val="00CD4EB6"/>
    <w:rsid w:val="00EA4F6B"/>
    <w:rsid w:val="00EC4895"/>
    <w:rsid w:val="00F11E4E"/>
    <w:rsid w:val="00F861DE"/>
    <w:rsid w:val="00FB3F00"/>
    <w:rsid w:val="00FD35C1"/>
    <w:rsid w:val="00FF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4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4A48"/>
    <w:pPr>
      <w:widowControl w:val="0"/>
      <w:autoSpaceDE w:val="0"/>
      <w:autoSpaceDN w:val="0"/>
      <w:spacing w:after="0" w:line="240" w:lineRule="auto"/>
    </w:pPr>
    <w:rPr>
      <w:rFonts w:ascii="Tahoma" w:eastAsiaTheme="minorEastAsia" w:hAnsi="Tahoma" w:cs="Tahoma"/>
      <w:sz w:val="20"/>
      <w:lang w:eastAsia="ru-RU"/>
    </w:rPr>
  </w:style>
  <w:style w:type="paragraph" w:styleId="1">
    <w:name w:val="toc 1"/>
    <w:basedOn w:val="a"/>
    <w:uiPriority w:val="1"/>
    <w:qFormat/>
    <w:rsid w:val="0038078A"/>
    <w:pPr>
      <w:ind w:left="221"/>
    </w:pPr>
    <w:rPr>
      <w:sz w:val="28"/>
      <w:szCs w:val="28"/>
    </w:rPr>
  </w:style>
  <w:style w:type="paragraph" w:styleId="a3">
    <w:name w:val="Balloon Text"/>
    <w:basedOn w:val="a"/>
    <w:link w:val="a4"/>
    <w:uiPriority w:val="99"/>
    <w:semiHidden/>
    <w:unhideWhenUsed/>
    <w:rsid w:val="009C0FB3"/>
    <w:rPr>
      <w:rFonts w:ascii="Tahoma" w:hAnsi="Tahoma" w:cs="Tahoma"/>
      <w:sz w:val="16"/>
      <w:szCs w:val="16"/>
    </w:rPr>
  </w:style>
  <w:style w:type="character" w:customStyle="1" w:styleId="a4">
    <w:name w:val="Текст выноски Знак"/>
    <w:basedOn w:val="a0"/>
    <w:link w:val="a3"/>
    <w:uiPriority w:val="99"/>
    <w:semiHidden/>
    <w:rsid w:val="009C0FB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8078A"/>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4A4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D4A4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D4A48"/>
    <w:pPr>
      <w:widowControl w:val="0"/>
      <w:autoSpaceDE w:val="0"/>
      <w:autoSpaceDN w:val="0"/>
      <w:spacing w:after="0" w:line="240" w:lineRule="auto"/>
    </w:pPr>
    <w:rPr>
      <w:rFonts w:ascii="Tahoma" w:eastAsiaTheme="minorEastAsia" w:hAnsi="Tahoma" w:cs="Tahoma"/>
      <w:sz w:val="20"/>
      <w:lang w:eastAsia="ru-RU"/>
    </w:rPr>
  </w:style>
  <w:style w:type="paragraph" w:styleId="1">
    <w:name w:val="toc 1"/>
    <w:basedOn w:val="a"/>
    <w:uiPriority w:val="1"/>
    <w:qFormat/>
    <w:rsid w:val="0038078A"/>
    <w:pPr>
      <w:ind w:left="221"/>
    </w:pPr>
    <w:rPr>
      <w:sz w:val="28"/>
      <w:szCs w:val="28"/>
    </w:rPr>
  </w:style>
  <w:style w:type="paragraph" w:styleId="a3">
    <w:name w:val="Balloon Text"/>
    <w:basedOn w:val="a"/>
    <w:link w:val="a4"/>
    <w:uiPriority w:val="99"/>
    <w:semiHidden/>
    <w:unhideWhenUsed/>
    <w:rsid w:val="009C0FB3"/>
    <w:rPr>
      <w:rFonts w:ascii="Tahoma" w:hAnsi="Tahoma" w:cs="Tahoma"/>
      <w:sz w:val="16"/>
      <w:szCs w:val="16"/>
    </w:rPr>
  </w:style>
  <w:style w:type="character" w:customStyle="1" w:styleId="a4">
    <w:name w:val="Текст выноски Знак"/>
    <w:basedOn w:val="a0"/>
    <w:link w:val="a3"/>
    <w:uiPriority w:val="99"/>
    <w:semiHidden/>
    <w:rsid w:val="009C0F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2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6AE907195D2231BBABFFC5B4EF77DC302017E8A7018DFE62A20C3AA5C2E2E6ED31EA1BEE79F293A3368A754YCqCM" TargetMode="External"/><Relationship Id="rId18" Type="http://schemas.openxmlformats.org/officeDocument/2006/relationships/hyperlink" Target="consultantplus://offline/ref=BC16AE907195D2231BBAA1F14D22A874C70B5F748270168DBB7B2694F50C287B3C9340F8EFA4D424382A74A754D1ED1F1AY2qEM" TargetMode="External"/><Relationship Id="rId26" Type="http://schemas.openxmlformats.org/officeDocument/2006/relationships/hyperlink" Target="consultantplus://offline/ref=BC16AE907195D2231BBABFFC5B4EF77DC302037A837D18DFE62A20C3AA5C2E2E7CD346ADBEE0872A3C263EF6129AE21F1F33356CCB28227BY3qFM" TargetMode="External"/><Relationship Id="rId39" Type="http://schemas.openxmlformats.org/officeDocument/2006/relationships/hyperlink" Target="consultantplus://offline/ref=BC16AE907195D2231BBABFFC5B4EF77DC302037A837D18DFE62A20C3AA5C2E2E7CD346ADBEE0872A30263EF6129AE21F1F33356CCB28227BY3qFM" TargetMode="External"/><Relationship Id="rId3" Type="http://schemas.openxmlformats.org/officeDocument/2006/relationships/settings" Target="settings.xml"/><Relationship Id="rId21" Type="http://schemas.openxmlformats.org/officeDocument/2006/relationships/hyperlink" Target="consultantplus://offline/ref=BC16AE907195D2231BBABFFC5B4EF77DC301077C857518DFE62A20C3AA5C2E2E7CD346ADBEE081283C263EF6129AE21F1F33356CCB28227BY3qFM" TargetMode="External"/><Relationship Id="rId34" Type="http://schemas.openxmlformats.org/officeDocument/2006/relationships/hyperlink" Target="consultantplus://offline/ref=BC16AE907195D2231BBABFFC5B4EF77DC302037A837D18DFE62A20C3AA5C2E2E7CD346ADBEE0872A3E263EF6129AE21F1F33356CCB28227BY3qFM" TargetMode="External"/><Relationship Id="rId42" Type="http://schemas.openxmlformats.org/officeDocument/2006/relationships/hyperlink" Target="consultantplus://offline/ref=BC16AE907195D2231BBABFFC5B4EF77DC302037A837D18DFE62A20C3AA5C2E2E6ED31EA1BEE79F293A3368A754YCqCM" TargetMode="External"/><Relationship Id="rId47" Type="http://schemas.openxmlformats.org/officeDocument/2006/relationships/hyperlink" Target="consultantplus://offline/ref=BC16AE907195D2231BBABFFC5B4EF77DC302037A837D18DFE62A20C3AA5C2E2E7CD346ADBEE1812B39263EF6129AE21F1F33356CCB28227BY3qFM" TargetMode="External"/><Relationship Id="rId50" Type="http://schemas.openxmlformats.org/officeDocument/2006/relationships/theme" Target="theme/theme1.xml"/><Relationship Id="rId7" Type="http://schemas.openxmlformats.org/officeDocument/2006/relationships/hyperlink" Target="consultantplus://offline/ref=BC16AE907195D2231BBABFFC5B4EF77DC302037B867518DFE62A20C3AA5C2E2E7CD346ADBEE1822F3B263EF6129AE21F1F33356CCB28227BY3qFM" TargetMode="External"/><Relationship Id="rId12" Type="http://schemas.openxmlformats.org/officeDocument/2006/relationships/hyperlink" Target="consultantplus://offline/ref=BC16AE907195D2231BBABFFC5B4EF77DC302037A837D18DFE62A20C3AA5C2E2E7CD346ADBEE0812130263EF6129AE21F1F33356CCB28227BY3qFM" TargetMode="External"/><Relationship Id="rId17" Type="http://schemas.openxmlformats.org/officeDocument/2006/relationships/hyperlink" Target="consultantplus://offline/ref=BC16AE907195D2231BBABFFC5B4EF77DC300027E847218DFE62A20C3AA5C2E2E6ED31EA1BEE79F293A3368A754YCqCM" TargetMode="External"/><Relationship Id="rId25" Type="http://schemas.openxmlformats.org/officeDocument/2006/relationships/hyperlink" Target="consultantplus://offline/ref=BC16AE907195D2231BBABFFC5B4EF77DC4010571817518DFE62A20C3AA5C2E2E6ED31EA1BEE79F293A3368A754YCqCM" TargetMode="External"/><Relationship Id="rId33" Type="http://schemas.openxmlformats.org/officeDocument/2006/relationships/hyperlink" Target="consultantplus://offline/ref=BC16AE907195D2231BBABFFC5B4EF77DC302037A837D18DFE62A20C3AA5C2E2E7CD346ADBEE180213F263EF6129AE21F1F33356CCB28227BY3qFM" TargetMode="External"/><Relationship Id="rId38" Type="http://schemas.openxmlformats.org/officeDocument/2006/relationships/hyperlink" Target="consultantplus://offline/ref=BC16AE907195D2231BBABFFC5B4EF77DC302037A837D18DFE62A20C3AA5C2E2E7CD346ADBEE0872A3E263EF6129AE21F1F33356CCB28227BY3qFM" TargetMode="External"/><Relationship Id="rId46" Type="http://schemas.openxmlformats.org/officeDocument/2006/relationships/hyperlink" Target="consultantplus://offline/ref=BC16AE907195D2231BBABFFC5B4EF77DC302037A837D18DFE62A20C3AA5C2E2E6ED31EA1BEE79F293A3368A754YCqCM" TargetMode="External"/><Relationship Id="rId2" Type="http://schemas.microsoft.com/office/2007/relationships/stylesWithEffects" Target="stylesWithEffects.xml"/><Relationship Id="rId16" Type="http://schemas.openxmlformats.org/officeDocument/2006/relationships/hyperlink" Target="consultantplus://offline/ref=BC16AE907195D2231BBABFFC5B4EF77DC302037A837D18DFE62A20C3AA5C2E2E6ED31EA1BEE79F293A3368A754YCqCM" TargetMode="External"/><Relationship Id="rId20" Type="http://schemas.openxmlformats.org/officeDocument/2006/relationships/hyperlink" Target="consultantplus://offline/ref=BC16AE907195D2231BBABFFC5B4EF77DC301047F847718DFE62A20C3AA5C2E2E7CD346ADBEE081293F263EF6129AE21F1F33356CCB28227BY3qFM" TargetMode="External"/><Relationship Id="rId29" Type="http://schemas.openxmlformats.org/officeDocument/2006/relationships/hyperlink" Target="consultantplus://offline/ref=BC16AE907195D2231BBABFFC5B4EF77DC302037A837D18DFE62A20C3AA5C2E2E7CD346ADBEE0872A30263EF6129AE21F1F33356CCB28227BY3qFM" TargetMode="External"/><Relationship Id="rId41" Type="http://schemas.openxmlformats.org/officeDocument/2006/relationships/hyperlink" Target="consultantplus://offline/ref=BC16AE907195D2231BBABFFC5B4EF77DC302037A837D18DFE62A20C3AA5C2E2E7CD346ADBEE180213F263EF6129AE21F1F33356CCB28227BY3qFM" TargetMode="External"/><Relationship Id="rId1" Type="http://schemas.openxmlformats.org/officeDocument/2006/relationships/styles" Target="styles.xml"/><Relationship Id="rId6" Type="http://schemas.openxmlformats.org/officeDocument/2006/relationships/hyperlink" Target="consultantplus://offline/ref=BC16AE907195D2231BBABFFC5B4EF77DC3030070847518DFE62A20C3AA5C2E2E7CD346ADBEE189226C7C2EF25BCFE801182F2B6CD528Y2q1M" TargetMode="External"/><Relationship Id="rId11" Type="http://schemas.openxmlformats.org/officeDocument/2006/relationships/hyperlink" Target="consultantplus://offline/ref=BC16AE907195D2231BBABFFC5B4EF77DC302037B867518DFE62A20C3AA5C2E2E7CD346ADBEE1822F3B263EF6129AE21F1F33356CCB28227BY3qFM" TargetMode="External"/><Relationship Id="rId24" Type="http://schemas.openxmlformats.org/officeDocument/2006/relationships/hyperlink" Target="consultantplus://offline/ref=BC16AE907195D2231BBABFFC5B4EF77DC300027E847218DFE62A20C3AA5C2E2E7CD346ADBEE0862F3A263EF6129AE21F1F33356CCB28227BY3qFM" TargetMode="External"/><Relationship Id="rId32" Type="http://schemas.openxmlformats.org/officeDocument/2006/relationships/hyperlink" Target="consultantplus://offline/ref=BC16AE907195D2231BBABFFC5B4EF77DC302037A837D18DFE62A20C3AA5C2E2E7CD346ADBEE1802E3D263EF6129AE21F1F33356CCB28227BY3qFM" TargetMode="External"/><Relationship Id="rId37" Type="http://schemas.openxmlformats.org/officeDocument/2006/relationships/hyperlink" Target="consultantplus://offline/ref=BC16AE907195D2231BBABFFC5B4EF77DC302037A837D18DFE62A20C3AA5C2E2E7CD346ADBEE183283A263EF6129AE21F1F33356CCB28227BY3qFM" TargetMode="External"/><Relationship Id="rId40" Type="http://schemas.openxmlformats.org/officeDocument/2006/relationships/hyperlink" Target="consultantplus://offline/ref=BC16AE907195D2231BBABFFC5B4EF77DC302037A837D18DFE62A20C3AA5C2E2E7CD346ADBEE1802E3D263EF6129AE21F1F33356CCB28227BY3qFM" TargetMode="External"/><Relationship Id="rId45" Type="http://schemas.openxmlformats.org/officeDocument/2006/relationships/hyperlink" Target="consultantplus://offline/ref=BC16AE907195D2231BBABFFC5B4EF77DC302037A837D18DFE62A20C3AA5C2E2E7CD346ADBEE0882030263EF6129AE21F1F33356CCB28227BY3qFM" TargetMode="External"/><Relationship Id="rId5" Type="http://schemas.openxmlformats.org/officeDocument/2006/relationships/image" Target="media/image1.png"/><Relationship Id="rId15" Type="http://schemas.openxmlformats.org/officeDocument/2006/relationships/hyperlink" Target="consultantplus://offline/ref=BC16AE907195D2231BBABFFC5B4EF77DC302037F837C18DFE62A20C3AA5C2E2E6ED31EA1BEE79F293A3368A754YCqCM" TargetMode="External"/><Relationship Id="rId23" Type="http://schemas.openxmlformats.org/officeDocument/2006/relationships/hyperlink" Target="consultantplus://offline/ref=BC16AE907195D2231BBABFFC5B4EF77DC302037A837D18DFE62A20C3AA5C2E2E7CD346ADBEE084283A263EF6129AE21F1F33356CCB28227BY3qFM" TargetMode="External"/><Relationship Id="rId28" Type="http://schemas.openxmlformats.org/officeDocument/2006/relationships/hyperlink" Target="consultantplus://offline/ref=BC16AE907195D2231BBABFFC5B4EF77DC302037A837D18DFE62A20C3AA5C2E2E7CD346ADBEE0872A3F263EF6129AE21F1F33356CCB28227BY3qFM" TargetMode="External"/><Relationship Id="rId36" Type="http://schemas.openxmlformats.org/officeDocument/2006/relationships/hyperlink" Target="consultantplus://offline/ref=BC16AE907195D2231BBABFFC5B4EF77DC302037A837D18DFE62A20C3AA5C2E2E7CD346ADBEE180213F263EF6129AE21F1F33356CCB28227BY3qFM" TargetMode="External"/><Relationship Id="rId49" Type="http://schemas.openxmlformats.org/officeDocument/2006/relationships/fontTable" Target="fontTable.xml"/><Relationship Id="rId10" Type="http://schemas.openxmlformats.org/officeDocument/2006/relationships/hyperlink" Target="consultantplus://offline/ref=BC16AE907195D2231BBABFFC5B4EF77DC3030070847518DFE62A20C3AA5C2E2E7CD346ADBEE189226C7C2EF25BCFE801182F2B6CD528Y2q1M" TargetMode="External"/><Relationship Id="rId19" Type="http://schemas.openxmlformats.org/officeDocument/2006/relationships/hyperlink" Target="consultantplus://offline/ref=BC16AE907195D2231BBABFFC5B4EF77DC302037A837D18DFE62A20C3AA5C2E2E6ED31EA1BEE79F293A3368A754YCqCM" TargetMode="External"/><Relationship Id="rId31" Type="http://schemas.openxmlformats.org/officeDocument/2006/relationships/hyperlink" Target="consultantplus://offline/ref=BC16AE907195D2231BBABFFC5B4EF77DC302037A837D18DFE62A20C3AA5C2E2E7CD346ADBEE0872A31263EF6129AE21F1F33356CCB28227BY3qFM" TargetMode="External"/><Relationship Id="rId44" Type="http://schemas.openxmlformats.org/officeDocument/2006/relationships/hyperlink" Target="consultantplus://offline/ref=BC16AE907195D2231BBABFFC5B4EF77DC302037A837D18DFE62A20C3AA5C2E2E7CD346ADBEE0822F3C263EF6129AE21F1F33356CCB28227BY3qFM" TargetMode="External"/><Relationship Id="rId4" Type="http://schemas.openxmlformats.org/officeDocument/2006/relationships/webSettings" Target="webSettings.xml"/><Relationship Id="rId9" Type="http://schemas.openxmlformats.org/officeDocument/2006/relationships/hyperlink" Target="consultantplus://offline/ref=BC16AE907195D2231BBABFFC5B4EF77DC3030070847518DFE62A20C3AA5C2E2E7CD346ADBEE1802F31263EF6129AE21F1F33356CCB28227BY3qFM" TargetMode="External"/><Relationship Id="rId14" Type="http://schemas.openxmlformats.org/officeDocument/2006/relationships/hyperlink" Target="consultantplus://offline/ref=BC16AE907195D2231BBABFFC5B4EF77DC3030070847518DFE62A20C3AA5C2E2E7CD346ADBEE189226C7C2EF25BCFE801182F2B6CD528Y2q1M" TargetMode="External"/><Relationship Id="rId22" Type="http://schemas.openxmlformats.org/officeDocument/2006/relationships/hyperlink" Target="consultantplus://offline/ref=BC16AE907195D2231BBABFFC5B4EF77DC302037A837D18DFE62A20C3AA5C2E2E7CD346ADBEE0822A30263EF6129AE21F1F33356CCB28227BY3qFM" TargetMode="External"/><Relationship Id="rId27" Type="http://schemas.openxmlformats.org/officeDocument/2006/relationships/hyperlink" Target="consultantplus://offline/ref=BC16AE907195D2231BBABFFC5B4EF77DC302037A837D18DFE62A20C3AA5C2E2E7CD346ADBEE0872A3E263EF6129AE21F1F33356CCB28227BY3qFM" TargetMode="External"/><Relationship Id="rId30" Type="http://schemas.openxmlformats.org/officeDocument/2006/relationships/hyperlink" Target="consultantplus://offline/ref=BC16AE907195D2231BBABFFC5B4EF77DC302037A837D18DFE62A20C3AA5C2E2E7CD346ADBEE0872A3E263EF6129AE21F1F33356CCB28227BY3qFM" TargetMode="External"/><Relationship Id="rId35" Type="http://schemas.openxmlformats.org/officeDocument/2006/relationships/hyperlink" Target="consultantplus://offline/ref=BC16AE907195D2231BBABFFC5B4EF77DC302037A837D18DFE62A20C3AA5C2E2E7CD346ADBEE0872A30263EF6129AE21F1F33356CCB28227BY3qFM" TargetMode="External"/><Relationship Id="rId43" Type="http://schemas.openxmlformats.org/officeDocument/2006/relationships/hyperlink" Target="consultantplus://offline/ref=BC16AE907195D2231BBABFFC5B4EF77DC302037A837D18DFE62A20C3AA5C2E2E6ED31EA1BEE79F293A3368A754YCqCM" TargetMode="External"/><Relationship Id="rId48" Type="http://schemas.openxmlformats.org/officeDocument/2006/relationships/hyperlink" Target="consultantplus://offline/ref=BC16AE907195D2231BBABFFC5B4EF77DC302037A837D18DFE62A20C3AA5C2E2E7CD346ADBEE0852B3A263EF6129AE21F1F33356CCB28227BY3qFM" TargetMode="External"/><Relationship Id="rId8" Type="http://schemas.openxmlformats.org/officeDocument/2006/relationships/hyperlink" Target="consultantplus://offline/ref=BC16AE907195D2231BBABFFC5B4EF77DC302037A837D18DFE62A20C3AA5C2E2E7CD346ADBEE0812130263EF6129AE21F1F33356CCB28227BY3q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Нургалиева Эльвира Гайсовна</dc:creator>
  <cp:lastModifiedBy>1</cp:lastModifiedBy>
  <cp:revision>17</cp:revision>
  <cp:lastPrinted>2023-03-23T04:07:00Z</cp:lastPrinted>
  <dcterms:created xsi:type="dcterms:W3CDTF">2023-02-20T10:10:00Z</dcterms:created>
  <dcterms:modified xsi:type="dcterms:W3CDTF">2023-03-23T04:09:00Z</dcterms:modified>
</cp:coreProperties>
</file>