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CA" w:rsidRDefault="00732ECA" w:rsidP="00E2394B">
      <w:pPr>
        <w:pStyle w:val="Style1"/>
        <w:widowControl/>
        <w:ind w:left="6245"/>
        <w:rPr>
          <w:rStyle w:val="FontStyle25"/>
        </w:rPr>
      </w:pPr>
      <w:r>
        <w:rPr>
          <w:rStyle w:val="FontStyle25"/>
        </w:rPr>
        <w:t xml:space="preserve">                 РЕЕСТР</w:t>
      </w:r>
    </w:p>
    <w:p w:rsidR="00732ECA" w:rsidRDefault="00732ECA" w:rsidP="00E2394B">
      <w:pPr>
        <w:pStyle w:val="Style2"/>
        <w:widowControl/>
        <w:rPr>
          <w:rStyle w:val="FontStyle25"/>
        </w:rPr>
      </w:pPr>
      <w:r>
        <w:rPr>
          <w:rStyle w:val="FontStyle25"/>
        </w:rPr>
        <w:t xml:space="preserve">                 организаций, образующих инфраструктуру поддержки субъектов малого и среднего предпринимательства</w:t>
      </w:r>
    </w:p>
    <w:p w:rsidR="00D23CD9" w:rsidRDefault="00732ECA" w:rsidP="00E2394B">
      <w:pPr>
        <w:pStyle w:val="Style7"/>
        <w:widowControl/>
        <w:tabs>
          <w:tab w:val="left" w:pos="12120"/>
          <w:tab w:val="left" w:leader="underscore" w:pos="15686"/>
        </w:tabs>
        <w:spacing w:line="240" w:lineRule="auto"/>
        <w:rPr>
          <w:rStyle w:val="FontStyle28"/>
        </w:rPr>
      </w:pPr>
      <w:r>
        <w:rPr>
          <w:rStyle w:val="FontStyle25"/>
        </w:rPr>
        <w:t xml:space="preserve">                                                                                                  Республики Башкортостан</w:t>
      </w:r>
      <w:r w:rsidR="003E1C57">
        <w:rPr>
          <w:rStyle w:val="FontStyle25"/>
        </w:rPr>
        <w:t xml:space="preserve"> </w:t>
      </w:r>
      <w:r w:rsidR="001F34C5">
        <w:rPr>
          <w:rStyle w:val="FontStyle25"/>
        </w:rPr>
        <w:t>на 01.0</w:t>
      </w:r>
      <w:r w:rsidR="00C003CE">
        <w:rPr>
          <w:rStyle w:val="FontStyle25"/>
        </w:rPr>
        <w:t>1</w:t>
      </w:r>
      <w:r w:rsidR="001F34C5">
        <w:rPr>
          <w:rStyle w:val="FontStyle25"/>
        </w:rPr>
        <w:t>.</w:t>
      </w:r>
      <w:r w:rsidR="003E1C57">
        <w:rPr>
          <w:rStyle w:val="FontStyle25"/>
        </w:rPr>
        <w:t>202</w:t>
      </w:r>
      <w:r w:rsidR="00E55241">
        <w:rPr>
          <w:rStyle w:val="FontStyle25"/>
        </w:rPr>
        <w:t>3</w:t>
      </w:r>
      <w:bookmarkStart w:id="0" w:name="_GoBack"/>
      <w:bookmarkEnd w:id="0"/>
      <w:r w:rsidR="003E1C57">
        <w:rPr>
          <w:rStyle w:val="FontStyle25"/>
        </w:rPr>
        <w:t xml:space="preserve"> год</w:t>
      </w:r>
    </w:p>
    <w:p w:rsidR="00D23CD9" w:rsidRDefault="00D23CD9" w:rsidP="00D23CD9">
      <w:pPr>
        <w:pStyle w:val="Style7"/>
        <w:widowControl/>
        <w:numPr>
          <w:ilvl w:val="0"/>
          <w:numId w:val="1"/>
        </w:numPr>
        <w:tabs>
          <w:tab w:val="left" w:pos="12120"/>
          <w:tab w:val="left" w:leader="underscore" w:pos="15686"/>
        </w:tabs>
        <w:ind w:left="11981"/>
        <w:rPr>
          <w:rStyle w:val="FontStyle28"/>
        </w:rPr>
        <w:sectPr w:rsidR="00D23CD9" w:rsidSect="00732ECA">
          <w:footerReference w:type="default" r:id="rId8"/>
          <w:type w:val="continuous"/>
          <w:pgSz w:w="23810" w:h="16837" w:orient="landscape"/>
          <w:pgMar w:top="806" w:right="1413" w:bottom="1440" w:left="3958" w:header="720" w:footer="720" w:gutter="0"/>
          <w:cols w:space="60"/>
          <w:noEndnote/>
        </w:sectPr>
      </w:pPr>
    </w:p>
    <w:tbl>
      <w:tblPr>
        <w:tblW w:w="1899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552"/>
        <w:gridCol w:w="2268"/>
        <w:gridCol w:w="2549"/>
        <w:gridCol w:w="1987"/>
        <w:gridCol w:w="2693"/>
        <w:gridCol w:w="4814"/>
      </w:tblGrid>
      <w:tr w:rsidR="00D60D59" w:rsidRPr="00732ECA" w:rsidTr="00E2394B">
        <w:tc>
          <w:tcPr>
            <w:tcW w:w="2127" w:type="dxa"/>
            <w:vAlign w:val="center"/>
          </w:tcPr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lastRenderedPageBreak/>
              <w:t>Номер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реестровой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записи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и дата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включения</w:t>
            </w:r>
          </w:p>
          <w:p w:rsidR="005679CE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сведений</w:t>
            </w:r>
          </w:p>
          <w:p w:rsidR="00D60D59" w:rsidRPr="00732ECA" w:rsidRDefault="005679CE" w:rsidP="00E2394B">
            <w:pPr>
              <w:widowControl/>
              <w:autoSpaceDE/>
              <w:autoSpaceDN/>
              <w:adjustRightInd/>
              <w:jc w:val="center"/>
              <w:rPr>
                <w:rStyle w:val="FontStyle27"/>
                <w:b w:val="0"/>
                <w:sz w:val="28"/>
                <w:szCs w:val="28"/>
              </w:rPr>
            </w:pPr>
            <w:r w:rsidRPr="00732ECA">
              <w:rPr>
                <w:rStyle w:val="FontStyle27"/>
                <w:b w:val="0"/>
                <w:sz w:val="28"/>
                <w:szCs w:val="28"/>
              </w:rPr>
              <w:t>в реестр</w:t>
            </w:r>
          </w:p>
        </w:tc>
        <w:tc>
          <w:tcPr>
            <w:tcW w:w="2552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Наименование</w:t>
            </w:r>
          </w:p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организации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инфраструктуры</w:t>
            </w:r>
          </w:p>
        </w:tc>
        <w:tc>
          <w:tcPr>
            <w:tcW w:w="2268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Организационно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-правовая форма</w:t>
            </w:r>
          </w:p>
        </w:tc>
        <w:tc>
          <w:tcPr>
            <w:tcW w:w="2549" w:type="dxa"/>
            <w:vAlign w:val="center"/>
          </w:tcPr>
          <w:p w:rsidR="005679CE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Почтовый адрес</w:t>
            </w:r>
          </w:p>
          <w:p w:rsidR="00D60D59" w:rsidRPr="00732ECA" w:rsidRDefault="005679CE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(место нахождения)</w:t>
            </w:r>
          </w:p>
        </w:tc>
        <w:tc>
          <w:tcPr>
            <w:tcW w:w="1987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Официальный сайт,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 xml:space="preserve">адрес </w:t>
            </w:r>
            <w:proofErr w:type="gramStart"/>
            <w:r w:rsidRPr="00732ECA">
              <w:rPr>
                <w:sz w:val="28"/>
                <w:szCs w:val="28"/>
              </w:rPr>
              <w:t>электронной</w:t>
            </w:r>
            <w:proofErr w:type="gramEnd"/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почты</w:t>
            </w:r>
          </w:p>
        </w:tc>
        <w:tc>
          <w:tcPr>
            <w:tcW w:w="2693" w:type="dxa"/>
            <w:vAlign w:val="center"/>
          </w:tcPr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Ф.И.О.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руководителя,</w:t>
            </w:r>
          </w:p>
          <w:p w:rsidR="005679CE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контактные</w:t>
            </w:r>
          </w:p>
          <w:p w:rsidR="00D60D59" w:rsidRPr="00732ECA" w:rsidRDefault="005679CE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телефоны</w:t>
            </w:r>
          </w:p>
        </w:tc>
        <w:tc>
          <w:tcPr>
            <w:tcW w:w="4814" w:type="dxa"/>
            <w:vAlign w:val="center"/>
          </w:tcPr>
          <w:p w:rsidR="005679CE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Виды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оказываемых</w:t>
            </w:r>
            <w:proofErr w:type="gramEnd"/>
          </w:p>
          <w:p w:rsidR="00D60D59" w:rsidRPr="00732ECA" w:rsidRDefault="005679CE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организацией инфраструктуры услуг</w:t>
            </w:r>
          </w:p>
        </w:tc>
      </w:tr>
      <w:tr w:rsidR="00D60D59" w:rsidRPr="00732ECA" w:rsidTr="00E2394B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90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691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118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6</w:t>
            </w:r>
          </w:p>
        </w:tc>
        <w:tc>
          <w:tcPr>
            <w:tcW w:w="4814" w:type="dxa"/>
            <w:vAlign w:val="center"/>
          </w:tcPr>
          <w:p w:rsidR="00D60D59" w:rsidRPr="00732ECA" w:rsidRDefault="00D60D59" w:rsidP="00E2394B">
            <w:pPr>
              <w:pStyle w:val="Style15"/>
              <w:widowControl/>
              <w:ind w:left="1757"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7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поддержки малого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450052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К.Маркса,37 кор.2</w:t>
            </w:r>
          </w:p>
        </w:tc>
        <w:tc>
          <w:tcPr>
            <w:tcW w:w="1987" w:type="dxa"/>
            <w:vAlign w:val="center"/>
          </w:tcPr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fond-mb@mail.ru</w:t>
            </w:r>
            <w:r w:rsidRPr="00732ECA">
              <w:rPr>
                <w:sz w:val="28"/>
                <w:szCs w:val="28"/>
              </w:rPr>
              <w:cr/>
            </w: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sz w:val="28"/>
                <w:szCs w:val="28"/>
              </w:rPr>
              <w:t>www.fondmb.ru</w:t>
            </w:r>
            <w:r w:rsidRPr="00732ECA">
              <w:rPr>
                <w:sz w:val="28"/>
                <w:szCs w:val="28"/>
              </w:rPr>
              <w:cr/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F6346" w:rsidRDefault="009F634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Гибатов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Ранис</w:t>
            </w:r>
            <w:proofErr w:type="spellEnd"/>
          </w:p>
          <w:p w:rsidR="003C08BF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Рафаилович</w:t>
            </w:r>
          </w:p>
          <w:p w:rsidR="00D60D59" w:rsidRPr="00732ECA" w:rsidRDefault="003C08BF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251-67-52, 8 (347) 251-67-59, 8 (347) 251-67-63</w:t>
            </w:r>
          </w:p>
        </w:tc>
        <w:tc>
          <w:tcPr>
            <w:tcW w:w="4814" w:type="dxa"/>
          </w:tcPr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участие в реализации мероприятий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государственной программы «Развитие и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поддержка субъектов малого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Республики Башкортостан»;</w:t>
            </w:r>
          </w:p>
          <w:p w:rsidR="00D60D59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предоставление субъектам малого и среднего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 поручительств за счет средств гарантийного фонда;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субъектам малого и среднего предпринимательства основных средств на условиях лизинга;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субъектов малого и среднего предпринимательства;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обеспечение работы «горячей линии» для предпринимателей;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популяризация предпринимательской деятельности;</w:t>
            </w:r>
          </w:p>
          <w:p w:rsidR="003C08BF" w:rsidRPr="00732ECA" w:rsidRDefault="003C08BF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программах, проектах, и мероприятиях по развитию поддержки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10"/>
              <w:widowControl/>
              <w:jc w:val="center"/>
              <w:rPr>
                <w:rStyle w:val="FontStyle26"/>
                <w:sz w:val="28"/>
                <w:szCs w:val="28"/>
              </w:rPr>
            </w:pPr>
            <w:r w:rsidRPr="00732ECA">
              <w:rPr>
                <w:rStyle w:val="FontStyle26"/>
                <w:sz w:val="28"/>
                <w:szCs w:val="28"/>
              </w:rPr>
              <w:t>2</w:t>
            </w:r>
            <w:r w:rsidR="009F6346">
              <w:rPr>
                <w:rStyle w:val="FontStyle26"/>
                <w:sz w:val="28"/>
                <w:szCs w:val="28"/>
              </w:rPr>
              <w:t>.</w:t>
            </w:r>
            <w:r w:rsidRPr="00732ECA">
              <w:rPr>
                <w:rStyle w:val="FontStyle26"/>
                <w:sz w:val="28"/>
                <w:szCs w:val="28"/>
              </w:rPr>
              <w:t>(10.06.2015)</w:t>
            </w:r>
          </w:p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Микрокредитная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компания малого бизнеса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8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450076 Республика 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</w:p>
          <w:p w:rsidR="00D60D59" w:rsidRPr="00732ECA" w:rsidRDefault="00D60D59" w:rsidP="00E2394B">
            <w:pPr>
              <w:pStyle w:val="Style11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ул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.Ч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ернышевского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82, этаж 6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br w:type="column"/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centrerb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centerrb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60D59" w:rsidRPr="00732ECA" w:rsidRDefault="00D60D59" w:rsidP="00E2394B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Закиров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Ильгам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Дильфатович</w:t>
            </w:r>
            <w:proofErr w:type="spellEnd"/>
          </w:p>
          <w:p w:rsidR="00D60D59" w:rsidRPr="00732ECA" w:rsidRDefault="00D60D59" w:rsidP="00E2394B">
            <w:pPr>
              <w:pStyle w:val="Style5"/>
              <w:widowControl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246-20-50,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55"/>
              <w:rPr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246-20-</w:t>
            </w: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139"/>
              </w:tabs>
              <w:spacing w:line="240" w:lineRule="auto"/>
              <w:jc w:val="left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субъектам малого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оказание информационной и консультационной поддержки субъектам малого предпринимательства Республики Башкортостан в сфере привлечения и </w:t>
            </w:r>
            <w:r w:rsidRPr="00732ECA">
              <w:rPr>
                <w:rStyle w:val="FontStyle28"/>
                <w:sz w:val="28"/>
                <w:szCs w:val="28"/>
                <w:u w:val="single"/>
              </w:rPr>
              <w:t>использования финансовых ресурсов.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Уфимский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городской фонд развития и поддержки малого предпринимательства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450091 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Башкортостан 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Бульвар Ибрагимова, 19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35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ufasbfund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Таюпов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Артур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lastRenderedPageBreak/>
              <w:t>Рауфович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273-12-45, 273-39-23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финансирование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ишестиционных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проектов, предоставление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микрозаймов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информационная, консультационная поддержка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образовательных курсов для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услуг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бизнес-инкубатора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реализации мероприятий муниципальной программы «Развитие Администрации городского округа город Уфа Республики Башкортостан на 2014-2016 годы».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4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Pr="00732ECA">
              <w:rPr>
                <w:rStyle w:val="FontStyle27"/>
                <w:sz w:val="28"/>
                <w:szCs w:val="28"/>
              </w:rPr>
              <w:t>(18.06.2015)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«Торгово-промышленная палата Республики 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К.Маркса,3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1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office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Фазлыев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Мадарисович</w:t>
            </w:r>
            <w:proofErr w:type="spellEnd"/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276-20-52, 276-20-46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взаимодействия между субъектами малого и среднего предпринимательства, их взаимодействия с государственными органами, а также с социальными партнерами, а также социальными партнерами;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качестве координатора представителя работодателей в составе Республиканской трехсторонней комиссии по регулированию социально-трудовых отношений;</w:t>
            </w:r>
          </w:p>
          <w:p w:rsidR="00D60D59" w:rsidRPr="00732ECA" w:rsidRDefault="00D60D59" w:rsidP="00E2394B">
            <w:pPr>
              <w:pStyle w:val="Style17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сертификации, экспертизы, контроля качества и комплектности, а также проверки количества экспортных, импортных и других товаров, проведение работы по добровольной сертификации услуг розничной торговли, общественного питания, бытовых и иных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системы образования и подготовки кадров для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разработке и реализации государственных программ в сфере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дополнительных образовательных услуг, а также стажировки специалистов, в том числе за рубежом;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инфраструктуры информационного обслуживания предпринимательства в Республике Башкортостан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Башкирское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региональное отделение Общероссийской общественной организации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«ОПОРА РОССИИ»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Коммунистическая ,82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28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1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oporarb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Гильманшин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Рустем Альбертович 8 (347) 292-98-80 8 (347) 292-98-82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и проведение общественной экспертизы проектов нормативных правовых актов в области предпринимательской деятельности и экономики;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юридической помощи на безвозмездной или льготной основе гражданам, индивидуальным предпринимателями, коммерческим и некоммерческим организациям; - оказание организационной, информационной и консультативной помощи членам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конференций, конгрессов, круглых столов, выставок,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сетминаров</w:t>
            </w:r>
            <w:proofErr w:type="spell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(22.06.2015)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Башкортостанское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региональное отделение Общероссийской общественной организации «Деловая Россия»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фа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Цюрупа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17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20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1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delorosrb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hotmail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com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1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rbdeloros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Айдар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Сабирович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276-20-38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подготовка законодательных инициатив, оценка регулирующего воздействия нормативно-правовых актов, законопроектов по вопросам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социологических опросов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краткосрочных программ обучения субъектов малого и среднего предпринимательства, включая вопросы правовой и финансовой грамотности, предпринимательской культуры, менеджмента, организации налоговой и бухгалтерской отчетности.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 xml:space="preserve"> 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«Центр - Консалтинг»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Ленина, 156, оф. № 9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346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>www</w:t>
            </w:r>
            <w:proofErr w:type="gramEnd"/>
            <w:r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hyperlink r:id="rId19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centconsult.ru </w:t>
              </w:r>
            </w:hyperlink>
            <w:hyperlink r:id="rId20" w:history="1">
              <w:r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8 (347) 274-75-62, 8 (347) 246-21-75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оценка всех видов собственности (предприятия, бизнеса, транспортных средств, оборудования, недвижимости), оспаривание кадастровой стоимости.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Автономная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 организация дополнительного образования «ФБС»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450009,Республика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33 корп.2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95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lastRenderedPageBreak/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fbs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3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Десяткин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Константин Васильевич</w:t>
            </w:r>
          </w:p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292-72-99, 8 (347) 295-95-60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- образовательные услуги,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 xml:space="preserve">консультационно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-и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нформационные услуги, организация семинаров, конгрессов, конференций.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(06.07.2015)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«Бизнес-школа»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Чернышевского, 82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31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tpprbschool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tpprb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inbox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Халикова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Регина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Радамилевна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8(347) 246-55-21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тематических бизнесов-практикумов, информационных мероприятий для субъектов малого и среднего предпринимательства, организация деловых мероприятий (конференций, форумов, презентаций, семинаров);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консультирование субъектов малого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коммерческий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деятельности и управления предприятием.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организаций предпринимательства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шоссе, д. 44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1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09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2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2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aoprb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Щербацкий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Алексей Александрович 8 (347) 264-62-90, 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консультационной поддержки в области экономики,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экономики права, менеджмента, маркетинга (в том числе разработка и сопровождение программный средств инвестиционных проектов и бизнес-планов);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редакционно - издательская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симпозиумов,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научно-исследовательских работ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 «Центр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франчайзинга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Индустриальное шоссе , 92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www.cfrb.ru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 8 (347) 264-62-90, 8(347) 242-07-10,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243-38-37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информационно-консультационное обслуживание в области экономики, бухгалтерского учета, права,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выполнение разработок в области права, экономики, менеджмента, маркетинга;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в организации обучения,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повышения квалификации и профессиональной переподготовки в сферах организации и управления хозяйственно-финансовой деятельностью, маркетинга, а также профессиональной подготовки кадров по отраслям народного хозяйства;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02"/>
              </w:tabs>
              <w:spacing w:line="240" w:lineRule="auto"/>
              <w:ind w:firstLine="43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конференций, симпозиумов, совещаний, семинаров и прочих мероприятий.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тренеров и консультантов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Проспект Октября,33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forum-atrk@mail.ru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Десяткина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Айгуль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Дамировна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292-72-99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конференций, семинаров, переговоров, выставок для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аккумулирование и адаптация технологий, способствующих развитию бизнес-процессов;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отрасли бизнес-образование в регионе;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координация работы членов Ассоциации;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повышение квалификации игроков отрасли;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6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международных и федеральных консалтинговых проектах.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«Союз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города Уфы»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50 лет СССР , 48 /1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2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www.spufa.ru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Землянова Лариса Борисовна 8 (347) 241-47-44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работа по расширению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бизнес-контактов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субъектов предпринимательской деятельности, поиск деловых партнеров и дополнительных рынков;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развитию молодежного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образовательная, консультационная, информационная и правовая поддержка субъектов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взаимодействие с органами государственной власти и местного самоуправления, социальное партнерство и нормотворческая деятельность;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эффективности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деятельности инфраструктуры поддержки малого предпринимательства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городских, республиканских и всероссийских мероприятиях.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 город Стерлитамак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453120, 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Стерлитамак,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Октября,32, офис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426А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33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str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Примак Владимир Олегович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8(3473) 24-18-00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80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    по     вопросам коммерческой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6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и проведение конференций, семинаров,      симпозиумов,      переговоров, выставок, презентаций, аукционов и прочих мероприятий;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и    проведение    научно-исследовательских работ.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(31.07.2015)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предпринимателей Октябрьского района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-г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ород Уфа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некоммерческое партнерство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450105,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М.Рыльского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ruslanzubairoff@gmail.com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266-50-95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консультаций по предпринимательской деятельности;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отбору бизнес идей и составлению бизнес-плана;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консультации по правовым вопросам ведения бизнеса начинающих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круглых столов, семинаров с предпринимателями по передаче опыта ведения предпринимательской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Ассоциации предпринимателей г. Салавата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453251, 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Ленинградская, д. 25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3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aps-salavat@mail.ru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Канафьев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достижение качественных улучшений в области развития малого и среднего предпринимательства в городе Салават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рост уровня удовлетворенности предпринимателей состоянием деловой среды и работой инфраструктуры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повышение информированности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малыгх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и средних предприятий города Салават Республики Башкортостан о мерах государственной поддержки предпринимательской деятельности и способах ее получения;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-- формирование новых предпринимательских ниш в городе Салават Республики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17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 некоммерческая организация «Агентство Республики Башкортостан по развитию малого и среднего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некоммерческая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Индустриальное шоссе, 44/1, 6 корпус;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, </w:t>
              </w:r>
            </w:hyperlink>
            <w:hyperlink r:id="rId3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Abramova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ie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yandex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3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ciss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Абрамова Ирина Евгеньевна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264-62-90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содействие увеличению числа субъектов малого   и   среднего   предпринимательства, некоммерческих  организаций,   реализующих социально       ориентированные      проекты, осуществляющих  социальную   деятельность, производящих и (или) реализующих товары, работы   и   услуги,   предназначенные   для экспорта,         увеличению         количества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внешнеторговыгх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    партнёров    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0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обеспечение    работы   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интернет-портала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государственной поддержки малого и среднего бизнеса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73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осуществление         информационно-консультационной,                 аналитической, консалтинговой         и         маркетинговой,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промоутерской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поддержки субъектов малого и среднего предпринимательства, в том числе осуществляющих социальную деятельность и производящих и (или) реализующих  товары, услуги, работы, предназначенные на экспорт;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2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формирование      «банка»      социально направленных    проектов,     базы     данных социально ориентированных субъектов малого и      среднего      предпринимательства      и некоммерческих    организаций    Республики Башкортостан и другое.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18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Государственное автономное учреждение Республики Башкортостан «Республиканский научный центр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Кирова, 15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3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maksyutov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3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energosber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02.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Максютов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Шамиль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Раилевич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246-50-57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7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научно-исследовательских работ в области энергосбережения и повышения энергетической     эффективности     отраслей экономики,      адресных      инвестиционных программ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разработка инвестиционных проектов в области   энергосбережения   и   повышения энергетической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эффективности   для   нужд Республики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мониторинг   выполнения   мероприятий республиканских     программ     в      сфере энергосбережения          и          повышения энергетической эффективности;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информационных, информационно-справочных,   информационно-аналитических, консультационных, маркетинговых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информационных, справочных, консультационных    материалов    субъектам малого и среднего предпринимательства в сфере энергосбережения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энергоэффективных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технологий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19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Научно-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исследовательского технологического института гербицидов и регуляторов роста растений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бюджетное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450029,Республика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Ульяновых, 65.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Колбин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Александр Михайлович 8 (347) 242-83-52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в соответствии с основными направлениями, утвержденными Правительством Республики Башкортостан, участие в выполнении фундаментальных исследований ГБНУ АН РБ, федеральных и региональных научных программ и проектов, в том числе по специальной тематике, в разработке научных прогнозов и проведении научно-технических экспертиз;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внедрение полученных результатов в практику, с привлечением в случае необходимости для этих целей заинтересованные организации;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Центр информационно-коммуникационных технологий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450096,Республика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Шафиева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56.</w:t>
            </w:r>
          </w:p>
        </w:tc>
        <w:tc>
          <w:tcPr>
            <w:tcW w:w="1987" w:type="dxa"/>
            <w:vAlign w:val="center"/>
          </w:tcPr>
          <w:p w:rsidR="00D60D59" w:rsidRPr="00732ECA" w:rsidRDefault="00A91F23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lang w:val="en-US" w:eastAsia="en-US"/>
              </w:rPr>
            </w:pPr>
            <w:hyperlink r:id="rId3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 xml:space="preserve">https:www.ciktrb.ru </w:t>
              </w:r>
            </w:hyperlink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support_cikt@bashkorto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stan</w:t>
            </w:r>
            <w:proofErr w:type="spellEnd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="00D60D59" w:rsidRPr="00732ECA">
              <w:rPr>
                <w:rStyle w:val="FontStyle28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Галикеев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Анварович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246-23-40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 xml:space="preserve">повышение эффективности государственного и муниципального управления в Республике Башкортостан за счет внедрения 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lastRenderedPageBreak/>
              <w:t>современных информационных технологий;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привлечение инвестиций и непосредственные инвестиции в сферу информационных технологий и коммуникаций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6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  <w:lang w:eastAsia="en-US"/>
              </w:rPr>
            </w:pPr>
            <w:r w:rsidRPr="00732ECA">
              <w:rPr>
                <w:rStyle w:val="FontStyle28"/>
                <w:sz w:val="28"/>
                <w:szCs w:val="28"/>
                <w:lang w:eastAsia="en-US"/>
              </w:rPr>
              <w:t>-</w:t>
            </w:r>
            <w:r w:rsidRPr="00732ECA">
              <w:rPr>
                <w:rStyle w:val="FontStyle28"/>
                <w:sz w:val="28"/>
                <w:szCs w:val="28"/>
                <w:lang w:eastAsia="en-US"/>
              </w:rPr>
              <w:tab/>
              <w:t>снижение финансовых затрат, минимизация рисков и достижение заданных результатов при реализации информационных систем в органах государственной власти и местного самоуправления, а также в учреждениях, и иных организациях Республики Башкортостан;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07"/>
              </w:tabs>
              <w:spacing w:line="240" w:lineRule="auto"/>
              <w:ind w:left="10" w:hanging="10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субъектов малого и среднего предпринимательства Республики Башкортостан, путем создания условий доступа к высокотехнологичному оборудованию.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 «Спортивные дети Башкортостана»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450001,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Проспект Октября, 14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Зубаиров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Раисович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298 50 48, 8 (903) 310 30 70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6"/>
              <w:widowControl/>
              <w:tabs>
                <w:tab w:val="left" w:pos="33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велосипедного и лыжного спорта в населенных пунктах Республики Башкортостан;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43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городских, республиканских, всероссийских соревнований по велосипедному и лыжному спорту среди спортивных клубов, команд и любителей спорта, проведение конкурсов, турниров для перспективной молодежи;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субъектам малого и среднего предпринимательства в организации групп дневного времяпрепровождения детей дошкольного возраста;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34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реализация информационных и справочных материалов субъектам малого и среднего предпринимательства по вопросам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организации групп дневного времяпрепровождения детей дошкольного возраста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;</w:t>
            </w:r>
          </w:p>
          <w:p w:rsidR="00D60D59" w:rsidRPr="00732ECA" w:rsidRDefault="00D60D59" w:rsidP="00E2394B">
            <w:pPr>
              <w:pStyle w:val="Style16"/>
              <w:widowControl/>
              <w:tabs>
                <w:tab w:val="left" w:pos="119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информационных, информационно-справочных,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информационно-аналитических и консультационных услуг для субъектов малого и среднего предпринимательства.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(28.08.2015)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 унитарное предприятие «Институт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нефтехимпереработки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450065, 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Инициативная, 12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5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r w:rsidR="00D60D59" w:rsidRPr="00732ECA">
              <w:rPr>
                <w:rStyle w:val="FontStyle28"/>
                <w:sz w:val="28"/>
                <w:szCs w:val="28"/>
                <w:lang w:eastAsia="en-US"/>
              </w:rPr>
              <w:t xml:space="preserve">, </w:t>
            </w:r>
            <w:hyperlink r:id="rId4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inhp</w:t>
              </w:r>
              <w:proofErr w:type="spellEnd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Теляшев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Эльшад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242-25-11,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242-24-73,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(347)243-31-16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 (экспертизы     технической     документации, разработки практических рекомендаций по освоению технологий и т.д.) по договорам в том числе, заключенным с субъектами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80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проектно-изыскательские    работы    для объектов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нефтегазодобычи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, транспортировки,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нефт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е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-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газопереработки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нефтегазохимии и нефтепродуктообеспечения;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1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опытно-экспериментальное   производство нефтехимической продукции;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научное приборостроение;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образовательная деятельность.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(10.11.2015)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«Хозрасчетный творческий центр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Уфимского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авиационного института»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 Республика Башкортостан, г. Уфа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Карла Маркса,12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rosoil@rosoil.ru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 8 (347) 272-81-67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94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научные исследования и разработки в области естественных и технических наук;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смазочных     материалов, присадок    к    смазочным    материалам    и антифризов;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6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     прочих       химических продуктов;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 воздушных  и вакуумных насосов; производство воздушных и газовых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услуг по монтажу, ремонту и  техническому  обслуживанию  насосов  и компрессоров;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производство общестроительных работ по возведению зданий;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17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оптовая торговля прочими потребительскими товарами, не включенными в другие группировки.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24.(29.02.2016)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МУП «УК БЦ «Деловой Мир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Зауралья»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Муниципальное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унитарное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предприятие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453838,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Башкортостан, г. Сибай, Индустриальное шоссе,32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www.bcdmz.ru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Ишмухаметов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Айнур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Гумерович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8 (34775)2-22-92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предоставление     в     аренду     нежилых помещений на льготных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условиях;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почтово-секретарских услуг;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98"/>
              </w:tabs>
              <w:spacing w:line="240" w:lineRule="auto"/>
              <w:ind w:firstLine="48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оказание консультационных     услуг по вопросам   налогообложения,   бухгалтерского учета,   кредитования,   правовой   защиты   и развития предприятия,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бизнес-планирования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повышения квалификации и обучения.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25.(13.05. 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«Макс»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450014,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Башкортостан,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</w:t>
            </w:r>
            <w:r w:rsidRPr="00732ECA">
              <w:rPr>
                <w:rStyle w:val="FontStyle28"/>
                <w:sz w:val="28"/>
                <w:szCs w:val="28"/>
              </w:rPr>
              <w:tab/>
              <w:t>Уфа, ул. Комсомольская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д.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2,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2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, оф. 11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ppmi89373613913@yandex.ru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Николаева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Ляйсан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Рафисовна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89373613913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98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 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35"/>
              </w:tabs>
              <w:spacing w:line="240" w:lineRule="auto"/>
              <w:ind w:left="24" w:hanging="24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деятельности в области права, рекламной деятельности.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26.(13.05.2016)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 развития и поддержки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предпринимательства и инноваций социальной сферы «Новое поколение»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Фонд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453261,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Салават,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ул. Уфимская, д. 37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А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www.fondrb.ru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22"/>
              <w:widowControl/>
              <w:spacing w:line="240" w:lineRule="auto"/>
              <w:ind w:firstLine="274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Марамзин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Вячеслав Леонтьевич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89874731339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   инфраструктуры    поддержки субъектов         малого        и        среднего предпринимательства          в           области финансирования        деятельности        через программы   микрофинансирования   или   с привлечением иных фондов;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37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   в    разработке    механизмов эффективного исполнения законов в порядке, установленном законодательством;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ind w:left="5" w:hanging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информационной, методической, правовой и иной помощи    для повышения общественно-политического и экономического уровня предпринимателей.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27.(01.07.2016)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общественная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организация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«Ассоциация женщин-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предпринимателей»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Региональная общественная организация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у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л.50-летия Октября,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13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bashlady@mail.ru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Кузьмина Алла Александровна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 (347) 272-57-47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информационно-консультационные услуги;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-о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бразовательные услуги для начинающих и действующих предпринимателей;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программ   по   развитию   и поддержке женского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5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    форумов,     конференций, семинаров, выставок, круглых столов;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ежегодного конкурса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«Женщина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8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директор года»;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54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образовательных программ «В предпринимательство - со школьной скамьи», «Бизнес-туризм»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28.(01.07.2016)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кулинаров, рестораторов и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отельеров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Республики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4500075,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Проспект Октября, д.79, кор.3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4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airo-rb@mail.ru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Емельянов Павел Иванович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содействие в реализации и защите законных интересов членов ассоциации, занимающихся организацией      общественного      питания, кулинарией,   ресторанным   и   гостиничным бизнесом;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1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развитие системы общественного питания и гостиничного      бизнеса     в      Республике Башкортостан;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2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реализация   проектов,   направленных   на улучшение имиджа в сфере общественного питания,     кулинарии,     ресторанного     и гостиничного бизнеса;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732ECA">
              <w:rPr>
                <w:rStyle w:val="FontStyle28"/>
                <w:sz w:val="28"/>
                <w:szCs w:val="28"/>
              </w:rPr>
              <w:t>-организация конференций, съездов, форумов, выставок,     круглых    столов,     семинаров, конкурсов в сфере общественного питания, кулинарии,   ресторанного   и   гостиничного бизнеса;</w:t>
            </w:r>
            <w:proofErr w:type="gramEnd"/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мониторинговых исследований, изучение   общественного   мнения   в   сфере общественного        питания,        кулинарии, ресторанного и гостиничного бизнеса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29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(01.07.2016)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«Агентство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Чернышевского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.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д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>.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82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562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4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; </w:t>
              </w:r>
            </w:hyperlink>
            <w:hyperlink r:id="rId49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ag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-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Асадуллин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Азамат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Рубенович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8 (347) 266-52-67, 8 (347) 246-55-23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деятельность в области права, бухгалтерского учета и аудита;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консультирование по вопросам коммерческой деятельности и управления предприятием;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7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предоставление прочих услуг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30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(18.11.2016)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работодателей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38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Карла Маркса, 12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кор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. 5</w:t>
            </w:r>
          </w:p>
        </w:tc>
        <w:tc>
          <w:tcPr>
            <w:tcW w:w="1987" w:type="dxa"/>
            <w:vAlign w:val="center"/>
          </w:tcPr>
          <w:p w:rsidR="00D60D59" w:rsidRPr="00732ECA" w:rsidRDefault="00D60D59" w:rsidP="00E2394B">
            <w:pPr>
              <w:pStyle w:val="Style1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Шолом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Владимир Юрьевич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 273-67-22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38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    в   реализации инновационных проектов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2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участие в разработке и реализации программ и проектов, направленных на поддержку и развитие         малого        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и         среднего предпринимательства,         трудовой         и предпринимательской инициативы граждан;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37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  содействия   в   формировании инфраструктуры поддержки субъектов малого и среднего предпринимательства;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участие в оказании на конкурсной основе финансовой поддержки субъектам малого и среднего       предпринимательства       путем предоставления займов, грантов и иных форм финансовой поддержки.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31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(20.12.2016)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 предпринимателей г. Кумертау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Союз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г. Кумертау,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Ленина 18-120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3"/>
              <w:widowControl/>
              <w:spacing w:line="240" w:lineRule="auto"/>
              <w:ind w:left="437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0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1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souzkum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mail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21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Халфина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Светлана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Минзагитовна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(34761) 4-36-45 (34761) 3-21-21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защита прав малого предпринимательства в г. Кумертау;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533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развитие      инфраструктуры      малого предпринимательства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городе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и в республике в целом;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6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поддержка социальных программ, а также благотворительная деятельность;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оказание помощи в подборе, подготовке и повышении квалификации кадров.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32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(29.05.2017)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10" w:hanging="1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по развитию сельского и аграрного туризма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450076,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Гоголя 60/1, офис 7Д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2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asatrb@mail.ru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Гареев Салават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Фидратович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89631409000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78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        информационной, консультативной   и   методической   помощи предпринимателям,   работающим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75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 и  проведение  семинаров, конференций,  выставок,  ярмарок  с  целью обмена и реализации достижений субъектов сельского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192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привлечение интеллектуальных, финансовых, организационных   и   иных   ресурсов   для реализации    профессиональных    интересов предпринимателей,   работающих   в   сфере Сельского и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повышению квалификации предпринимателей и персонала для   организаций   сельского   и   аграрного туризма;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446"/>
              </w:tabs>
              <w:spacing w:line="240" w:lineRule="auto"/>
              <w:ind w:firstLine="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lastRenderedPageBreak/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разработка     и     внедрение     системы классификации объектов сельского и аграрного туризма в Республике Башкортостан.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33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(05.06.2017)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Общество с ограниченной ответственностью «Центр развития бизнеса»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Общество 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>с</w:t>
            </w:r>
            <w:proofErr w:type="gram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ограниченной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ответственностью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450006,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 ул. Ленина ,156 оф. 9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3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centconsult@mail.ru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3"/>
              <w:widowControl/>
              <w:spacing w:line="240" w:lineRule="auto"/>
              <w:ind w:left="235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Чернова Ольга Станиславовна (347) 246-21-75, (347) 246-21-76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в области бухгалтерского учета;</w:t>
            </w:r>
          </w:p>
          <w:p w:rsidR="00D60D59" w:rsidRPr="00732ECA" w:rsidRDefault="00D60D59" w:rsidP="00E2394B">
            <w:pPr>
              <w:pStyle w:val="Style19"/>
              <w:widowControl/>
              <w:tabs>
                <w:tab w:val="left" w:pos="24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оказание услуг по проведению финансового аудита;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-оказание       услуг       по        налоговому консультированию.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34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(15.06.2017)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 исламского бизнеса в Республике Башкортостан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450080,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 Башкортостан, г. Уфа,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ул. Менделеева д. 160/5 оф. 37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ind w:left="456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4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maib02@mail.ru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Лапко Вадим Владимирович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240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(347)2006214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235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проведение выставок, лекций, семинаров, конференций, круглых столов и иных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36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осуществление работы по привлечению граждан и юридических лиц любой организационно-правовой формы в Ассоциацию, а также оказание помощи в разработке и реализации программ развития СМСП, в том числе и членам Ассоциации;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создание единого информационного поля с целью наиболее эффективного использования всех имеющихся ресурсов и потенциалов;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59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информационно-консультационных услуг в области экономики, управления и юриспруденции путем проведения встреч, семинаров, конференций, тренингов</w:t>
            </w:r>
            <w:proofErr w:type="gramStart"/>
            <w:r w:rsidRPr="00732ECA">
              <w:rPr>
                <w:rStyle w:val="FontStyle28"/>
                <w:sz w:val="28"/>
                <w:szCs w:val="28"/>
              </w:rPr>
              <w:t xml:space="preserve"> ,</w:t>
            </w:r>
            <w:proofErr w:type="gramEnd"/>
            <w:r w:rsidRPr="00732ECA">
              <w:rPr>
                <w:rStyle w:val="FontStyle28"/>
                <w:sz w:val="28"/>
                <w:szCs w:val="28"/>
              </w:rPr>
              <w:t xml:space="preserve"> выставок.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35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(14.07.2017)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5" w:hanging="5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Ассоциация работников гостиничного бизнеса и туризма озера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Якты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- Куль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Ассоциация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453613,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Абзелиловский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 xml:space="preserve"> район, д. Зеленая Поляна, ул. Цветочная д. 8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ind w:left="384"/>
              <w:jc w:val="center"/>
              <w:rPr>
                <w:rStyle w:val="FontStyle28"/>
                <w:sz w:val="28"/>
                <w:szCs w:val="28"/>
                <w:u w:val="single"/>
                <w:lang w:val="en-US" w:eastAsia="en-US"/>
              </w:rPr>
            </w:pPr>
            <w:hyperlink r:id="rId55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kosyan.k@inbox.ru</w:t>
              </w:r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Куликов Владимир Ильич 83519043000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92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обеспечение информационной, консультационной поддержки малого и среднего предпринимательства;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мероприятий по популяризации предпринимательской деятельности в Республике Башкортостан, включая организацию деловых встреч, конференций, конкурсов, семинаров, форумов и фестивалей;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 xml:space="preserve">организация краткосрочных образовательных курсов для начинающих предпринимателей, а также повышение квалификации действующих предпринимателей в </w:t>
            </w:r>
            <w:r w:rsidRPr="00732ECA">
              <w:rPr>
                <w:rStyle w:val="FontStyle28"/>
                <w:sz w:val="28"/>
                <w:szCs w:val="28"/>
              </w:rPr>
              <w:lastRenderedPageBreak/>
              <w:t>сфере туризма;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221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форумов, выставок и круглых столов для субъектов малого и среднего предпринимательства, в том числе занятых в сфере гостиничного бизнеса.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lastRenderedPageBreak/>
              <w:t>36</w:t>
            </w:r>
            <w:r w:rsidR="009F6346">
              <w:rPr>
                <w:rStyle w:val="FontStyle27"/>
                <w:sz w:val="28"/>
                <w:szCs w:val="28"/>
              </w:rPr>
              <w:t>.</w:t>
            </w:r>
            <w:r w:rsidRPr="00732ECA">
              <w:rPr>
                <w:rStyle w:val="FontStyle27"/>
                <w:sz w:val="28"/>
                <w:szCs w:val="28"/>
              </w:rPr>
              <w:t>(17.07.2017)</w:t>
            </w:r>
          </w:p>
        </w:tc>
        <w:tc>
          <w:tcPr>
            <w:tcW w:w="2552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Республиканское государственное автономное учреждение Многофункциональный центр предоставления государственных и муниципальных услуг</w:t>
            </w:r>
          </w:p>
        </w:tc>
        <w:tc>
          <w:tcPr>
            <w:tcW w:w="2268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автономное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450057,</w:t>
            </w:r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Республика Башкортостан, г. Уфа, ул.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Новомостовая</w:t>
            </w:r>
            <w:proofErr w:type="spellEnd"/>
            <w:r w:rsidRPr="00732ECA">
              <w:rPr>
                <w:rStyle w:val="FontStyle28"/>
                <w:sz w:val="28"/>
                <w:szCs w:val="28"/>
              </w:rPr>
              <w:t>, д.8</w:t>
            </w:r>
          </w:p>
        </w:tc>
        <w:tc>
          <w:tcPr>
            <w:tcW w:w="1987" w:type="dxa"/>
            <w:vAlign w:val="center"/>
          </w:tcPr>
          <w:p w:rsidR="00D60D59" w:rsidRPr="00732ECA" w:rsidRDefault="000E2076" w:rsidP="00E2394B">
            <w:pPr>
              <w:pStyle w:val="Style18"/>
              <w:widowControl/>
              <w:spacing w:line="240" w:lineRule="auto"/>
              <w:ind w:left="547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6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 xml:space="preserve"> </w:t>
              </w:r>
            </w:hyperlink>
            <w:hyperlink r:id="rId57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mfcrb</w:t>
              </w:r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 xml:space="preserve">Усманов Руслан </w:t>
            </w:r>
            <w:proofErr w:type="spellStart"/>
            <w:r w:rsidRPr="00732ECA">
              <w:rPr>
                <w:rStyle w:val="FontStyle28"/>
                <w:sz w:val="28"/>
                <w:szCs w:val="28"/>
              </w:rPr>
              <w:t>Рифович</w:t>
            </w:r>
            <w:proofErr w:type="spellEnd"/>
          </w:p>
          <w:p w:rsidR="00D60D59" w:rsidRPr="00732ECA" w:rsidRDefault="00D60D59" w:rsidP="00E2394B">
            <w:pPr>
              <w:pStyle w:val="Style18"/>
              <w:widowControl/>
              <w:spacing w:line="240" w:lineRule="auto"/>
              <w:ind w:left="336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(347)246-55-33</w:t>
            </w:r>
          </w:p>
        </w:tc>
        <w:tc>
          <w:tcPr>
            <w:tcW w:w="4814" w:type="dxa"/>
          </w:tcPr>
          <w:p w:rsidR="00D60D59" w:rsidRPr="00732ECA" w:rsidRDefault="00D60D59" w:rsidP="00E2394B">
            <w:pPr>
              <w:pStyle w:val="Style21"/>
              <w:widowControl/>
              <w:tabs>
                <w:tab w:val="left" w:pos="768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проведение консультационных, информационных, образовательных мероприятий;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317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и оказание юридической и финансовой поддержки СМСП, подготовка документов для получения мер финансовой поддержки;</w:t>
            </w:r>
          </w:p>
          <w:p w:rsidR="00D60D59" w:rsidRPr="00732ECA" w:rsidRDefault="00D60D59" w:rsidP="00E2394B">
            <w:pPr>
              <w:pStyle w:val="Style21"/>
              <w:widowControl/>
              <w:tabs>
                <w:tab w:val="left" w:pos="470"/>
              </w:tabs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</w:t>
            </w:r>
            <w:r w:rsidRPr="00732ECA">
              <w:rPr>
                <w:rStyle w:val="FontStyle28"/>
                <w:sz w:val="28"/>
                <w:szCs w:val="28"/>
              </w:rPr>
              <w:tab/>
              <w:t>организация отдельных окон для обслуживания СМСП.</w:t>
            </w:r>
          </w:p>
        </w:tc>
      </w:tr>
      <w:tr w:rsidR="00D60D59" w:rsidRPr="00732ECA" w:rsidTr="009F6346">
        <w:tc>
          <w:tcPr>
            <w:tcW w:w="2127" w:type="dxa"/>
            <w:vAlign w:val="center"/>
          </w:tcPr>
          <w:p w:rsidR="00D60D59" w:rsidRPr="00732ECA" w:rsidRDefault="00D60D59" w:rsidP="00E2394B">
            <w:pPr>
              <w:pStyle w:val="Style20"/>
              <w:widowControl/>
              <w:jc w:val="center"/>
              <w:rPr>
                <w:rStyle w:val="FontStyle27"/>
                <w:sz w:val="28"/>
                <w:szCs w:val="28"/>
              </w:rPr>
            </w:pPr>
            <w:r w:rsidRPr="00732ECA">
              <w:rPr>
                <w:rStyle w:val="FontStyle27"/>
                <w:sz w:val="28"/>
                <w:szCs w:val="28"/>
              </w:rPr>
              <w:t>37</w:t>
            </w:r>
            <w:r w:rsidR="009F6346">
              <w:rPr>
                <w:rStyle w:val="FontStyle27"/>
                <w:sz w:val="28"/>
                <w:szCs w:val="28"/>
              </w:rPr>
              <w:t xml:space="preserve">. </w:t>
            </w:r>
            <w:r w:rsidR="009F6346" w:rsidRPr="00732ECA">
              <w:rPr>
                <w:rStyle w:val="FontStyle27"/>
                <w:sz w:val="28"/>
                <w:szCs w:val="28"/>
              </w:rPr>
              <w:t>(14.09.2017)</w:t>
            </w:r>
          </w:p>
        </w:tc>
        <w:tc>
          <w:tcPr>
            <w:tcW w:w="2552" w:type="dxa"/>
            <w:vAlign w:val="center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бюджетное учреждение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«Центр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сельскохозяйственного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консультирования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Республики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Башкортостан»</w:t>
            </w:r>
          </w:p>
        </w:tc>
        <w:tc>
          <w:tcPr>
            <w:tcW w:w="2268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Государственное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бюджетное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учреждение</w:t>
            </w:r>
          </w:p>
        </w:tc>
        <w:tc>
          <w:tcPr>
            <w:tcW w:w="2549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450008,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Республика Башкортостан,</w:t>
            </w:r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г. Уфа, ул. Пушкина, 106</w:t>
            </w:r>
          </w:p>
        </w:tc>
        <w:tc>
          <w:tcPr>
            <w:tcW w:w="1987" w:type="dxa"/>
            <w:vAlign w:val="center"/>
          </w:tcPr>
          <w:p w:rsidR="00D60D59" w:rsidRDefault="000E2076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8" w:history="1"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D60D59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D60D59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F6346" w:rsidRPr="009F6346" w:rsidRDefault="000E2076" w:rsidP="00E2394B">
            <w:pPr>
              <w:pStyle w:val="Style18"/>
              <w:widowControl/>
              <w:spacing w:line="240" w:lineRule="auto"/>
              <w:ind w:left="634"/>
              <w:jc w:val="center"/>
              <w:rPr>
                <w:rStyle w:val="FontStyle28"/>
                <w:sz w:val="28"/>
                <w:szCs w:val="28"/>
                <w:u w:val="single"/>
                <w:lang w:eastAsia="en-US"/>
              </w:rPr>
            </w:pPr>
            <w:hyperlink r:id="rId59" w:history="1"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info</w:t>
              </w:r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@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cckrb</w:t>
              </w:r>
              <w:proofErr w:type="spellEnd"/>
              <w:r w:rsidR="009F6346" w:rsidRPr="00E2394B">
                <w:rPr>
                  <w:rStyle w:val="FontStyle28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="009F6346" w:rsidRPr="00732ECA">
                <w:rPr>
                  <w:rStyle w:val="FontStyle28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vAlign w:val="center"/>
          </w:tcPr>
          <w:p w:rsidR="00D60D59" w:rsidRDefault="00D60D59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732ECA">
              <w:rPr>
                <w:rStyle w:val="FontStyle28"/>
                <w:sz w:val="28"/>
                <w:szCs w:val="28"/>
              </w:rPr>
              <w:t>Сакаев</w:t>
            </w:r>
            <w:proofErr w:type="spell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proofErr w:type="spellStart"/>
            <w:r w:rsidRPr="009F6346">
              <w:rPr>
                <w:rStyle w:val="FontStyle28"/>
                <w:sz w:val="28"/>
                <w:szCs w:val="28"/>
              </w:rPr>
              <w:t>Ирек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Зуфарович</w:t>
            </w:r>
            <w:proofErr w:type="spellEnd"/>
          </w:p>
          <w:p w:rsidR="009F6346" w:rsidRPr="00732ECA" w:rsidRDefault="009F6346" w:rsidP="00E2394B">
            <w:pPr>
              <w:pStyle w:val="Style18"/>
              <w:widowControl/>
              <w:spacing w:line="240" w:lineRule="auto"/>
              <w:ind w:left="725"/>
              <w:jc w:val="center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(347) 273-15-10</w:t>
            </w:r>
          </w:p>
        </w:tc>
        <w:tc>
          <w:tcPr>
            <w:tcW w:w="4814" w:type="dxa"/>
          </w:tcPr>
          <w:p w:rsidR="009F6346" w:rsidRPr="009F6346" w:rsidRDefault="00D60D59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732ECA">
              <w:rPr>
                <w:rStyle w:val="FontStyle28"/>
                <w:sz w:val="28"/>
                <w:szCs w:val="28"/>
              </w:rPr>
              <w:t>- оказание информационно-консультационной</w:t>
            </w:r>
            <w:r w:rsidR="009F6346">
              <w:rPr>
                <w:rStyle w:val="FontStyle28"/>
                <w:sz w:val="28"/>
                <w:szCs w:val="28"/>
              </w:rPr>
              <w:t xml:space="preserve"> </w:t>
            </w:r>
            <w:r w:rsidR="009F6346" w:rsidRPr="009F6346">
              <w:rPr>
                <w:rStyle w:val="FontStyle28"/>
                <w:sz w:val="28"/>
                <w:szCs w:val="28"/>
              </w:rPr>
              <w:t>поддержки   субъектов   малого   и   среднего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предпринимательства на селе;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оказание консультационной помощи </w:t>
            </w:r>
            <w:proofErr w:type="gramStart"/>
            <w:r w:rsidRPr="009F6346">
              <w:rPr>
                <w:rStyle w:val="FontStyle28"/>
                <w:sz w:val="28"/>
                <w:szCs w:val="28"/>
              </w:rPr>
              <w:t>по</w:t>
            </w:r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государственной  поддержке  в   оформлении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proofErr w:type="gramStart"/>
            <w:r w:rsidRPr="009F6346">
              <w:rPr>
                <w:rStyle w:val="FontStyle28"/>
                <w:sz w:val="28"/>
                <w:szCs w:val="28"/>
              </w:rPr>
              <w:t xml:space="preserve">субсидий (субвенций,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иныгх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 xml:space="preserve">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межбюджетныгх</w:t>
            </w:r>
            <w:proofErr w:type="spellEnd"/>
            <w:proofErr w:type="gramEnd"/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трансфертов) и грантов организациям в сфере</w:t>
            </w:r>
          </w:p>
          <w:p w:rsidR="009F6346" w:rsidRPr="009F6346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>АПК;</w:t>
            </w:r>
          </w:p>
          <w:p w:rsidR="00D60D59" w:rsidRPr="00732ECA" w:rsidRDefault="009F6346" w:rsidP="00E2394B">
            <w:pPr>
              <w:pStyle w:val="Style18"/>
              <w:widowControl/>
              <w:spacing w:line="240" w:lineRule="auto"/>
              <w:rPr>
                <w:rStyle w:val="FontStyle28"/>
                <w:sz w:val="28"/>
                <w:szCs w:val="28"/>
              </w:rPr>
            </w:pPr>
            <w:r w:rsidRPr="009F6346">
              <w:rPr>
                <w:rStyle w:val="FontStyle28"/>
                <w:sz w:val="28"/>
                <w:szCs w:val="28"/>
              </w:rPr>
              <w:t xml:space="preserve">-     организация  и проведение  семинаров, мастер-классов и других мероприятий для </w:t>
            </w:r>
            <w:proofErr w:type="spellStart"/>
            <w:r w:rsidRPr="009F6346">
              <w:rPr>
                <w:rStyle w:val="FontStyle28"/>
                <w:sz w:val="28"/>
                <w:szCs w:val="28"/>
              </w:rPr>
              <w:t>сельхозтоваропроизводителей</w:t>
            </w:r>
            <w:proofErr w:type="spellEnd"/>
            <w:r w:rsidRPr="009F6346">
              <w:rPr>
                <w:rStyle w:val="FontStyle28"/>
                <w:sz w:val="28"/>
                <w:szCs w:val="28"/>
              </w:rPr>
              <w:t>,      организаций АПК и других организаций.</w:t>
            </w:r>
          </w:p>
        </w:tc>
      </w:tr>
    </w:tbl>
    <w:p w:rsidR="00EF6385" w:rsidRPr="00732ECA" w:rsidRDefault="00EF6385" w:rsidP="00E2394B">
      <w:pPr>
        <w:rPr>
          <w:sz w:val="28"/>
          <w:szCs w:val="28"/>
        </w:rPr>
      </w:pPr>
    </w:p>
    <w:sectPr w:rsidR="00EF6385" w:rsidRPr="00732ECA">
      <w:type w:val="continuous"/>
      <w:pgSz w:w="23810" w:h="16837" w:orient="landscape"/>
      <w:pgMar w:top="850" w:right="3947" w:bottom="1440" w:left="39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76" w:rsidRDefault="000E2076">
      <w:r>
        <w:separator/>
      </w:r>
    </w:p>
  </w:endnote>
  <w:endnote w:type="continuationSeparator" w:id="0">
    <w:p w:rsidR="000E2076" w:rsidRDefault="000E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59" w:rsidRDefault="00D60D59">
    <w:pPr>
      <w:pStyle w:val="Style12"/>
      <w:widowControl/>
      <w:jc w:val="right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E55241">
      <w:rPr>
        <w:rStyle w:val="FontStyle29"/>
        <w:noProof/>
      </w:rPr>
      <w:t>1</w:t>
    </w:r>
    <w:r>
      <w:rPr>
        <w:rStyle w:val="FontStyle2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76" w:rsidRDefault="000E2076">
      <w:r>
        <w:separator/>
      </w:r>
    </w:p>
  </w:footnote>
  <w:footnote w:type="continuationSeparator" w:id="0">
    <w:p w:rsidR="000E2076" w:rsidRDefault="000E2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08EB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B"/>
    <w:rsid w:val="000E2076"/>
    <w:rsid w:val="001F34C5"/>
    <w:rsid w:val="0038583E"/>
    <w:rsid w:val="003C08BF"/>
    <w:rsid w:val="003E1C57"/>
    <w:rsid w:val="005679CE"/>
    <w:rsid w:val="00732ECA"/>
    <w:rsid w:val="009F6346"/>
    <w:rsid w:val="00A71FD8"/>
    <w:rsid w:val="00A91F23"/>
    <w:rsid w:val="00C003CE"/>
    <w:rsid w:val="00D23CD9"/>
    <w:rsid w:val="00D60D59"/>
    <w:rsid w:val="00E2394B"/>
    <w:rsid w:val="00E55241"/>
    <w:rsid w:val="00EB052B"/>
    <w:rsid w:val="00E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23CD9"/>
  </w:style>
  <w:style w:type="paragraph" w:customStyle="1" w:styleId="Style2">
    <w:name w:val="Style2"/>
    <w:basedOn w:val="a"/>
    <w:uiPriority w:val="99"/>
    <w:rsid w:val="00D23CD9"/>
  </w:style>
  <w:style w:type="paragraph" w:customStyle="1" w:styleId="Style3">
    <w:name w:val="Style3"/>
    <w:basedOn w:val="a"/>
    <w:uiPriority w:val="99"/>
    <w:rsid w:val="00D23CD9"/>
  </w:style>
  <w:style w:type="paragraph" w:customStyle="1" w:styleId="Style4">
    <w:name w:val="Style4"/>
    <w:basedOn w:val="a"/>
    <w:uiPriority w:val="99"/>
    <w:rsid w:val="00D23CD9"/>
  </w:style>
  <w:style w:type="paragraph" w:customStyle="1" w:styleId="Style5">
    <w:name w:val="Style5"/>
    <w:basedOn w:val="a"/>
    <w:uiPriority w:val="99"/>
    <w:rsid w:val="00D23CD9"/>
  </w:style>
  <w:style w:type="paragraph" w:customStyle="1" w:styleId="Style6">
    <w:name w:val="Style6"/>
    <w:basedOn w:val="a"/>
    <w:uiPriority w:val="99"/>
    <w:rsid w:val="00D23CD9"/>
    <w:pPr>
      <w:spacing w:line="206" w:lineRule="exact"/>
      <w:jc w:val="both"/>
    </w:pPr>
  </w:style>
  <w:style w:type="paragraph" w:customStyle="1" w:styleId="Style7">
    <w:name w:val="Style7"/>
    <w:basedOn w:val="a"/>
    <w:uiPriority w:val="99"/>
    <w:rsid w:val="00D23CD9"/>
    <w:pPr>
      <w:spacing w:line="206" w:lineRule="exact"/>
    </w:pPr>
  </w:style>
  <w:style w:type="paragraph" w:customStyle="1" w:styleId="Style8">
    <w:name w:val="Style8"/>
    <w:basedOn w:val="a"/>
    <w:uiPriority w:val="99"/>
    <w:rsid w:val="00D23CD9"/>
  </w:style>
  <w:style w:type="paragraph" w:customStyle="1" w:styleId="Style9">
    <w:name w:val="Style9"/>
    <w:basedOn w:val="a"/>
    <w:uiPriority w:val="99"/>
    <w:rsid w:val="00D23CD9"/>
    <w:pPr>
      <w:spacing w:line="206" w:lineRule="exact"/>
      <w:jc w:val="both"/>
    </w:pPr>
  </w:style>
  <w:style w:type="paragraph" w:customStyle="1" w:styleId="Style10">
    <w:name w:val="Style10"/>
    <w:basedOn w:val="a"/>
    <w:uiPriority w:val="99"/>
    <w:rsid w:val="00D23CD9"/>
  </w:style>
  <w:style w:type="paragraph" w:customStyle="1" w:styleId="Style11">
    <w:name w:val="Style11"/>
    <w:basedOn w:val="a"/>
    <w:uiPriority w:val="99"/>
    <w:rsid w:val="00D23CD9"/>
    <w:pPr>
      <w:spacing w:line="206" w:lineRule="exact"/>
    </w:pPr>
  </w:style>
  <w:style w:type="paragraph" w:customStyle="1" w:styleId="Style12">
    <w:name w:val="Style12"/>
    <w:basedOn w:val="a"/>
    <w:uiPriority w:val="99"/>
    <w:rsid w:val="00D23CD9"/>
  </w:style>
  <w:style w:type="paragraph" w:customStyle="1" w:styleId="Style13">
    <w:name w:val="Style13"/>
    <w:basedOn w:val="a"/>
    <w:uiPriority w:val="99"/>
    <w:rsid w:val="00D23CD9"/>
    <w:pPr>
      <w:spacing w:line="206" w:lineRule="exact"/>
      <w:jc w:val="center"/>
    </w:pPr>
  </w:style>
  <w:style w:type="paragraph" w:customStyle="1" w:styleId="Style14">
    <w:name w:val="Style14"/>
    <w:basedOn w:val="a"/>
    <w:uiPriority w:val="99"/>
    <w:rsid w:val="00D23CD9"/>
  </w:style>
  <w:style w:type="paragraph" w:customStyle="1" w:styleId="Style15">
    <w:name w:val="Style15"/>
    <w:basedOn w:val="a"/>
    <w:uiPriority w:val="99"/>
    <w:rsid w:val="00D23CD9"/>
  </w:style>
  <w:style w:type="paragraph" w:customStyle="1" w:styleId="Style16">
    <w:name w:val="Style16"/>
    <w:basedOn w:val="a"/>
    <w:uiPriority w:val="99"/>
    <w:rsid w:val="00D23CD9"/>
    <w:pPr>
      <w:spacing w:line="209" w:lineRule="exact"/>
      <w:ind w:firstLine="62"/>
      <w:jc w:val="both"/>
    </w:pPr>
  </w:style>
  <w:style w:type="paragraph" w:customStyle="1" w:styleId="Style17">
    <w:name w:val="Style17"/>
    <w:basedOn w:val="a"/>
    <w:uiPriority w:val="99"/>
    <w:rsid w:val="00D23CD9"/>
    <w:pPr>
      <w:spacing w:line="206" w:lineRule="exact"/>
      <w:ind w:firstLine="67"/>
    </w:pPr>
  </w:style>
  <w:style w:type="paragraph" w:customStyle="1" w:styleId="Style18">
    <w:name w:val="Style18"/>
    <w:basedOn w:val="a"/>
    <w:uiPriority w:val="99"/>
    <w:rsid w:val="00D23CD9"/>
    <w:pPr>
      <w:spacing w:line="206" w:lineRule="exact"/>
    </w:pPr>
  </w:style>
  <w:style w:type="paragraph" w:customStyle="1" w:styleId="Style19">
    <w:name w:val="Style19"/>
    <w:basedOn w:val="a"/>
    <w:uiPriority w:val="99"/>
    <w:rsid w:val="00D23CD9"/>
    <w:pPr>
      <w:spacing w:line="206" w:lineRule="exact"/>
    </w:pPr>
  </w:style>
  <w:style w:type="paragraph" w:customStyle="1" w:styleId="Style20">
    <w:name w:val="Style20"/>
    <w:basedOn w:val="a"/>
    <w:uiPriority w:val="99"/>
    <w:rsid w:val="00D23CD9"/>
  </w:style>
  <w:style w:type="paragraph" w:customStyle="1" w:styleId="Style21">
    <w:name w:val="Style21"/>
    <w:basedOn w:val="a"/>
    <w:uiPriority w:val="99"/>
    <w:rsid w:val="00D23CD9"/>
    <w:pPr>
      <w:spacing w:line="206" w:lineRule="exact"/>
      <w:jc w:val="both"/>
    </w:pPr>
  </w:style>
  <w:style w:type="paragraph" w:customStyle="1" w:styleId="Style22">
    <w:name w:val="Style22"/>
    <w:basedOn w:val="a"/>
    <w:uiPriority w:val="99"/>
    <w:rsid w:val="00D23CD9"/>
    <w:pPr>
      <w:spacing w:line="208" w:lineRule="exact"/>
      <w:ind w:firstLine="307"/>
    </w:pPr>
  </w:style>
  <w:style w:type="paragraph" w:customStyle="1" w:styleId="Style23">
    <w:name w:val="Style23"/>
    <w:basedOn w:val="a"/>
    <w:uiPriority w:val="99"/>
    <w:rsid w:val="00D23CD9"/>
    <w:pPr>
      <w:spacing w:line="206" w:lineRule="exact"/>
      <w:ind w:firstLine="139"/>
    </w:pPr>
  </w:style>
  <w:style w:type="character" w:customStyle="1" w:styleId="FontStyle25">
    <w:name w:val="Font Style25"/>
    <w:basedOn w:val="a0"/>
    <w:uiPriority w:val="99"/>
    <w:rsid w:val="00D23C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D23CD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23CD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D23C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pprb.ru" TargetMode="External"/><Relationship Id="rId18" Type="http://schemas.openxmlformats.org/officeDocument/2006/relationships/hyperlink" Target="http://www.rbdeloros.ru" TargetMode="External"/><Relationship Id="rId26" Type="http://schemas.openxmlformats.org/officeDocument/2006/relationships/hyperlink" Target="mailto:aoprb@mail.ru" TargetMode="External"/><Relationship Id="rId39" Type="http://schemas.openxmlformats.org/officeDocument/2006/relationships/hyperlink" Target="https:www.ciktrb.ru" TargetMode="External"/><Relationship Id="rId21" Type="http://schemas.openxmlformats.org/officeDocument/2006/relationships/hyperlink" Target="http://www.fbs-rb.ru" TargetMode="External"/><Relationship Id="rId34" Type="http://schemas.openxmlformats.org/officeDocument/2006/relationships/hyperlink" Target="mailto:mail@ciss-rb.ru" TargetMode="External"/><Relationship Id="rId42" Type="http://schemas.openxmlformats.org/officeDocument/2006/relationships/hyperlink" Target="mailto:rosoil@rosoil.ru" TargetMode="External"/><Relationship Id="rId47" Type="http://schemas.openxmlformats.org/officeDocument/2006/relationships/hyperlink" Target="mailto:airo-rb@mail.ru" TargetMode="External"/><Relationship Id="rId50" Type="http://schemas.openxmlformats.org/officeDocument/2006/relationships/hyperlink" Target="http://www.souzkum.ru" TargetMode="External"/><Relationship Id="rId55" Type="http://schemas.openxmlformats.org/officeDocument/2006/relationships/hyperlink" Target="mailto:kosyan.k@inbox.ru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info@oporarb.ru" TargetMode="External"/><Relationship Id="rId20" Type="http://schemas.openxmlformats.org/officeDocument/2006/relationships/hyperlink" Target="mailto:centconsult@mail.ru" TargetMode="External"/><Relationship Id="rId29" Type="http://schemas.openxmlformats.org/officeDocument/2006/relationships/hyperlink" Target="http://www.spufa.ru" TargetMode="External"/><Relationship Id="rId41" Type="http://schemas.openxmlformats.org/officeDocument/2006/relationships/hyperlink" Target="http://www.inhp.ru/" TargetMode="External"/><Relationship Id="rId54" Type="http://schemas.openxmlformats.org/officeDocument/2006/relationships/hyperlink" Target="mailto:maib02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fasbfund@mail.ru" TargetMode="External"/><Relationship Id="rId24" Type="http://schemas.openxmlformats.org/officeDocument/2006/relationships/hyperlink" Target="mailto:tpprb@inbox.ru" TargetMode="External"/><Relationship Id="rId32" Type="http://schemas.openxmlformats.org/officeDocument/2006/relationships/hyperlink" Target="mailto:ruslanzubairoff@gmail.com" TargetMode="External"/><Relationship Id="rId37" Type="http://schemas.openxmlformats.org/officeDocument/2006/relationships/hyperlink" Target="mailto:maksyutov@energosber02.ru" TargetMode="External"/><Relationship Id="rId40" Type="http://schemas.openxmlformats.org/officeDocument/2006/relationships/hyperlink" Target="mailto:inhp@inhp.ru" TargetMode="External"/><Relationship Id="rId45" Type="http://schemas.openxmlformats.org/officeDocument/2006/relationships/hyperlink" Target="http://www.fondrb.ru" TargetMode="External"/><Relationship Id="rId53" Type="http://schemas.openxmlformats.org/officeDocument/2006/relationships/hyperlink" Target="mailto:centconsult@mail.ru" TargetMode="External"/><Relationship Id="rId58" Type="http://schemas.openxmlformats.org/officeDocument/2006/relationships/hyperlink" Target="http://www.cck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orarb.ru" TargetMode="External"/><Relationship Id="rId23" Type="http://schemas.openxmlformats.org/officeDocument/2006/relationships/hyperlink" Target="http://www.tpprbschool.ru" TargetMode="External"/><Relationship Id="rId28" Type="http://schemas.openxmlformats.org/officeDocument/2006/relationships/hyperlink" Target="mailto:forum-atrk@mail.ru" TargetMode="External"/><Relationship Id="rId36" Type="http://schemas.openxmlformats.org/officeDocument/2006/relationships/hyperlink" Target="http://www.ciss-rb.ru" TargetMode="External"/><Relationship Id="rId49" Type="http://schemas.openxmlformats.org/officeDocument/2006/relationships/hyperlink" Target="mailto:info@ag-rb.ru" TargetMode="External"/><Relationship Id="rId57" Type="http://schemas.openxmlformats.org/officeDocument/2006/relationships/hyperlink" Target="mailto:mfc@mfcrb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enterrb.ru" TargetMode="External"/><Relationship Id="rId19" Type="http://schemas.openxmlformats.org/officeDocument/2006/relationships/hyperlink" Target="http://centconsult.ru" TargetMode="External"/><Relationship Id="rId31" Type="http://schemas.openxmlformats.org/officeDocument/2006/relationships/hyperlink" Target="mailto:info@ap-str.ru" TargetMode="External"/><Relationship Id="rId44" Type="http://schemas.openxmlformats.org/officeDocument/2006/relationships/hyperlink" Target="mailto:ppmi89373613913@yandex.ru" TargetMode="External"/><Relationship Id="rId52" Type="http://schemas.openxmlformats.org/officeDocument/2006/relationships/hyperlink" Target="mailto:asatrb@mail.ru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erb@mail.ru" TargetMode="External"/><Relationship Id="rId14" Type="http://schemas.openxmlformats.org/officeDocument/2006/relationships/hyperlink" Target="mailto:office@tpprb.ru" TargetMode="External"/><Relationship Id="rId22" Type="http://schemas.openxmlformats.org/officeDocument/2006/relationships/hyperlink" Target="mailto:info@fbs-rb.ru" TargetMode="External"/><Relationship Id="rId27" Type="http://schemas.openxmlformats.org/officeDocument/2006/relationships/hyperlink" Target="http://www.cfrb.ru" TargetMode="External"/><Relationship Id="rId30" Type="http://schemas.openxmlformats.org/officeDocument/2006/relationships/hyperlink" Target="http://www.ap-str.ru/" TargetMode="External"/><Relationship Id="rId35" Type="http://schemas.openxmlformats.org/officeDocument/2006/relationships/hyperlink" Target="mailto:Abramova-ie@yandex.ru" TargetMode="External"/><Relationship Id="rId43" Type="http://schemas.openxmlformats.org/officeDocument/2006/relationships/hyperlink" Target="http://www.bcdmz.ru" TargetMode="External"/><Relationship Id="rId48" Type="http://schemas.openxmlformats.org/officeDocument/2006/relationships/hyperlink" Target="http://www.ag-rb.ru/" TargetMode="External"/><Relationship Id="rId56" Type="http://schemas.openxmlformats.org/officeDocument/2006/relationships/hyperlink" Target="http://www.mfcrb.ru/" TargetMode="External"/><Relationship Id="rId8" Type="http://schemas.openxmlformats.org/officeDocument/2006/relationships/footer" Target="footer1.xml"/><Relationship Id="rId51" Type="http://schemas.openxmlformats.org/officeDocument/2006/relationships/hyperlink" Target="mailto:souzkum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ufasbfund.ru" TargetMode="External"/><Relationship Id="rId17" Type="http://schemas.openxmlformats.org/officeDocument/2006/relationships/hyperlink" Target="mailto:delorosrb@hotmail.com" TargetMode="External"/><Relationship Id="rId25" Type="http://schemas.openxmlformats.org/officeDocument/2006/relationships/hyperlink" Target="http://www.aop-rb.ru" TargetMode="External"/><Relationship Id="rId33" Type="http://schemas.openxmlformats.org/officeDocument/2006/relationships/hyperlink" Target="mailto:aps-salavat@mail.ru" TargetMode="External"/><Relationship Id="rId38" Type="http://schemas.openxmlformats.org/officeDocument/2006/relationships/hyperlink" Target="http://www.energosber02.ru" TargetMode="External"/><Relationship Id="rId46" Type="http://schemas.openxmlformats.org/officeDocument/2006/relationships/hyperlink" Target="mailto:bashlady@mail.ru" TargetMode="External"/><Relationship Id="rId59" Type="http://schemas.openxmlformats.org/officeDocument/2006/relationships/hyperlink" Target="mailto:info@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4613</Words>
  <Characters>26297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2018-06-20T10:14:00Z</dcterms:created>
  <dcterms:modified xsi:type="dcterms:W3CDTF">2023-01-13T04:43:00Z</dcterms:modified>
</cp:coreProperties>
</file>