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C" w:rsidRDefault="00931F0C" w:rsidP="00931F0C">
      <w:pPr>
        <w:rPr>
          <w:lang w:val="en-US"/>
        </w:rPr>
      </w:pPr>
    </w:p>
    <w:tbl>
      <w:tblPr>
        <w:tblpPr w:leftFromText="180" w:rightFromText="180" w:vertAnchor="text" w:horzAnchor="margin" w:tblpXSpec="center" w:tblpY="-145"/>
        <w:tblW w:w="1131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28"/>
        <w:gridCol w:w="1980"/>
        <w:gridCol w:w="4428"/>
        <w:gridCol w:w="180"/>
      </w:tblGrid>
      <w:tr w:rsidR="00A06B67" w:rsidRPr="00A06B67" w:rsidTr="00E53B5E">
        <w:trPr>
          <w:gridAfter w:val="1"/>
          <w:wAfter w:w="180" w:type="dxa"/>
          <w:cantSplit/>
          <w:trHeight w:val="1611"/>
        </w:trPr>
        <w:tc>
          <w:tcPr>
            <w:tcW w:w="4728" w:type="dxa"/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БАШКОРТОСТАН РЕСПУБЛИКАҺ</w:t>
            </w:r>
            <w:proofErr w:type="gramStart"/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A06B67" w:rsidRPr="00A06B67" w:rsidRDefault="00A06B67" w:rsidP="00A06B6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БЛАГОВАР РАЙОНЫ </w:t>
            </w:r>
          </w:p>
          <w:p w:rsidR="00A06B67" w:rsidRPr="00A06B67" w:rsidRDefault="00A06B67" w:rsidP="00A06B6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ӨЙЗӨ</w:t>
            </w:r>
            <w:proofErr w:type="gramStart"/>
            <w:r w:rsidRPr="00A06B67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ӘКБАШ  АУЫЛ СОВЕТЫ 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АУЫЛ БИЛӘМӘҺЕ 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ХӘКИМИӘТЕ</w:t>
            </w:r>
          </w:p>
        </w:tc>
        <w:tc>
          <w:tcPr>
            <w:tcW w:w="1980" w:type="dxa"/>
            <w:vMerge w:val="restart"/>
            <w:tcBorders>
              <w:left w:val="nil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1066800"/>
                  <wp:effectExtent l="0" t="0" r="0" b="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B67" w:rsidRPr="00A06B67" w:rsidRDefault="00A06B67" w:rsidP="00A06B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</w:p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АДМИНИСТРАЦИЯ  СЕЛЬСКОГО  ПОСЕЛЕНИЯ УДРЯКБАШЕВСКИЙ  СЕЛЬСОВЕТ</w:t>
            </w:r>
          </w:p>
        </w:tc>
      </w:tr>
      <w:tr w:rsidR="00A06B67" w:rsidRPr="00A06B67" w:rsidTr="00E53B5E">
        <w:trPr>
          <w:gridAfter w:val="1"/>
          <w:wAfter w:w="180" w:type="dxa"/>
          <w:cantSplit/>
        </w:trPr>
        <w:tc>
          <w:tcPr>
            <w:tcW w:w="4728" w:type="dxa"/>
            <w:tcBorders>
              <w:bottom w:val="thinThickSmallGap" w:sz="24" w:space="0" w:color="auto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452733, 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Өйзө</w:t>
            </w:r>
            <w:proofErr w:type="gramStart"/>
            <w:r w:rsidRPr="00A06B6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06B67">
              <w:rPr>
                <w:rFonts w:ascii="Times New Roman" w:eastAsia="Times New Roman" w:hAnsi="Times New Roman" w:cs="Times New Roman"/>
              </w:rPr>
              <w:t>әкбаш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Үзәқ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 31/1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udrjakbashsp_blag@mail.ru</w:t>
            </w: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  <w:tcBorders>
              <w:left w:val="nil"/>
              <w:bottom w:val="thinThickSmallGap" w:sz="24" w:space="0" w:color="auto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452733, с.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Удрякбаш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B67">
              <w:rPr>
                <w:rFonts w:ascii="Times New Roman" w:eastAsia="Times New Roman" w:hAnsi="Times New Roman" w:cs="Times New Roman"/>
              </w:rPr>
              <w:t>ул. Центральная, 31/1</w:t>
            </w:r>
            <w:proofErr w:type="gramEnd"/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A06B67" w:rsidRPr="00A06B67" w:rsidRDefault="00A06B67" w:rsidP="00A06B67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      udrjakbashsp_blag@mail.ru</w:t>
            </w:r>
          </w:p>
        </w:tc>
      </w:tr>
      <w:tr w:rsidR="00A06B67" w:rsidRPr="00A06B67" w:rsidTr="00E53B5E">
        <w:trPr>
          <w:cantSplit/>
        </w:trPr>
        <w:tc>
          <w:tcPr>
            <w:tcW w:w="1131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A06B67" w:rsidRPr="00A06B67" w:rsidRDefault="00975C13" w:rsidP="00975C13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before="2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А Р                           </w:t>
      </w:r>
      <w:r w:rsidR="008619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75C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975C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67" w:rsidRPr="00A06B67" w:rsidRDefault="00975C13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22.04.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>йыл</w:t>
      </w:r>
      <w:proofErr w:type="spellEnd"/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22.04.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</w:t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0B1A0D" w:rsidRPr="00931F0C" w:rsidRDefault="000B1A0D" w:rsidP="002B68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B67" w:rsidRPr="00A60D3D" w:rsidRDefault="0042086C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6B67">
        <w:rPr>
          <w:rFonts w:ascii="Times New Roman" w:hAnsi="Times New Roman" w:cs="Times New Roman"/>
          <w:sz w:val="24"/>
          <w:szCs w:val="24"/>
        </w:rPr>
        <w:t xml:space="preserve">В </w:t>
      </w:r>
      <w:r w:rsidRPr="00A06B67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законом от 25 декабря 2008 года № 273-Ф3 «О противодействии коррупции»</w:t>
      </w:r>
      <w:r w:rsidRPr="00A06B67">
        <w:rPr>
          <w:rFonts w:ascii="Times New Roman" w:hAnsi="Times New Roman" w:cs="Times New Roman"/>
          <w:sz w:val="24"/>
          <w:szCs w:val="24"/>
        </w:rPr>
        <w:t xml:space="preserve">, </w:t>
      </w:r>
      <w:r w:rsidR="00DB5871" w:rsidRPr="00A06B67">
        <w:rPr>
          <w:rFonts w:ascii="Times New Roman" w:hAnsi="Times New Roman" w:cs="Times New Roman"/>
          <w:sz w:val="24"/>
          <w:szCs w:val="24"/>
        </w:rPr>
        <w:t>с Указом Президента Российской Федерации от 19</w:t>
      </w:r>
      <w:r w:rsidR="00931F0C" w:rsidRPr="00A06B6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B5871" w:rsidRPr="00A06B67">
        <w:rPr>
          <w:rFonts w:ascii="Times New Roman" w:hAnsi="Times New Roman" w:cs="Times New Roman"/>
          <w:sz w:val="24"/>
          <w:szCs w:val="24"/>
        </w:rPr>
        <w:t>2017 №</w:t>
      </w:r>
      <w:r w:rsidR="00931F0C" w:rsidRPr="00A06B67">
        <w:rPr>
          <w:rFonts w:ascii="Times New Roman" w:hAnsi="Times New Roman" w:cs="Times New Roman"/>
          <w:sz w:val="24"/>
          <w:szCs w:val="24"/>
        </w:rPr>
        <w:t xml:space="preserve"> </w:t>
      </w:r>
      <w:r w:rsidR="00DB5871" w:rsidRPr="00A06B67">
        <w:rPr>
          <w:rFonts w:ascii="Times New Roman" w:hAnsi="Times New Roman" w:cs="Times New Roman"/>
          <w:sz w:val="24"/>
          <w:szCs w:val="24"/>
        </w:rPr>
        <w:t>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proofErr w:type="gramEnd"/>
      <w:r w:rsidR="00DB5871" w:rsidRPr="00A06B67">
        <w:rPr>
          <w:rFonts w:ascii="Times New Roman" w:hAnsi="Times New Roman" w:cs="Times New Roman"/>
          <w:sz w:val="24"/>
          <w:szCs w:val="24"/>
        </w:rPr>
        <w:t xml:space="preserve"> 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A06B67" w:rsidRPr="00A60D3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06B67" w:rsidRPr="00A06B67" w:rsidRDefault="00A06B67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</w:t>
      </w:r>
      <w:hyperlink r:id="rId6" w:anchor="Par71#Par71" w:history="1">
        <w:r w:rsidRPr="00A06B67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№ 1).</w:t>
      </w:r>
    </w:p>
    <w:p w:rsidR="00A06B67" w:rsidRPr="00A06B67" w:rsidRDefault="00A06B67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№ 2).</w:t>
      </w:r>
      <w:proofErr w:type="gramEnd"/>
    </w:p>
    <w:p w:rsid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0</w:t>
      </w:r>
      <w:r w:rsidR="00E36D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 w:rsidR="00E36D0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E36D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года № 14 «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интересов».</w:t>
      </w:r>
      <w:proofErr w:type="gramEnd"/>
    </w:p>
    <w:p w:rsidR="00E36D0A" w:rsidRDefault="00E36D0A" w:rsidP="00E3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3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4 «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Положение</w:t>
      </w:r>
      <w:r w:rsid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 № 14 от 02.07.2014 года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A60D3D" w:rsidRDefault="00A60D3D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lastRenderedPageBreak/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 № 14 от 02.07.2014 года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2B68D9" w:rsidRPr="00A06B67" w:rsidRDefault="00A60D3D" w:rsidP="001844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68D9" w:rsidRPr="00A06B6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06B67" w:rsidRPr="00A06B67">
        <w:rPr>
          <w:rFonts w:ascii="Times New Roman" w:hAnsi="Times New Roman" w:cs="Times New Roman"/>
          <w:sz w:val="24"/>
          <w:szCs w:val="24"/>
        </w:rPr>
        <w:t>постановление</w:t>
      </w:r>
      <w:r w:rsidR="002B68D9" w:rsidRPr="00A06B67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A06B67" w:rsidRPr="00A06B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06B67" w:rsidRPr="00A06B6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A06B67" w:rsidRPr="00A06B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6B67" w:rsidRPr="00A06B6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A06B67" w:rsidRPr="00A06B6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B68D9" w:rsidRPr="00A06B67">
        <w:rPr>
          <w:rFonts w:ascii="Times New Roman" w:hAnsi="Times New Roman" w:cs="Times New Roman"/>
          <w:sz w:val="24"/>
          <w:szCs w:val="24"/>
        </w:rPr>
        <w:t>.</w:t>
      </w:r>
    </w:p>
    <w:p w:rsidR="00A06B67" w:rsidRPr="00A06B67" w:rsidRDefault="00A60D3D" w:rsidP="00A0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управляющего делами </w:t>
      </w:r>
      <w:proofErr w:type="spellStart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>Ардуанова</w:t>
      </w:r>
      <w:proofErr w:type="spellEnd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Р.А.</w:t>
      </w:r>
    </w:p>
    <w:p w:rsidR="00931F0C" w:rsidRPr="00A06B67" w:rsidRDefault="00931F0C">
      <w:pPr>
        <w:rPr>
          <w:rFonts w:ascii="Times New Roman" w:hAnsi="Times New Roman" w:cs="Times New Roman"/>
          <w:sz w:val="24"/>
          <w:szCs w:val="24"/>
        </w:rPr>
      </w:pP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F90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Р.Р.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</w:p>
    <w:p w:rsidR="00A06B67" w:rsidRPr="00A06B67" w:rsidRDefault="00A06B67" w:rsidP="00A0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C13" w:rsidRDefault="00975C13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06B67" w:rsidRPr="00A06B67" w:rsidRDefault="00F901F3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72F">
        <w:rPr>
          <w:rFonts w:ascii="Times New Roman" w:eastAsia="Times New Roman" w:hAnsi="Times New Roman" w:cs="Times New Roman"/>
          <w:sz w:val="24"/>
          <w:szCs w:val="24"/>
        </w:rPr>
        <w:t>22.04.2019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D0072F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B90C2A" w:rsidRPr="00A06B67" w:rsidRDefault="00B90C2A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Pr="00A06B67" w:rsidRDefault="00A06B67" w:rsidP="00A0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06B67">
        <w:rPr>
          <w:rFonts w:ascii="Times New Roman" w:eastAsia="Times New Roman" w:hAnsi="Times New Roman" w:cs="Arial"/>
          <w:sz w:val="24"/>
          <w:szCs w:val="24"/>
        </w:rPr>
        <w:t>ПОЛОЖЕНИЕ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 </w:t>
      </w:r>
      <w:proofErr w:type="gramEnd"/>
    </w:p>
    <w:p w:rsidR="00506252" w:rsidRDefault="00506252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Комиссия), образуемой в соответствии с Федеральным законом от 25 декабря 2008 г. N 273-ФЗ "О противодействии коррупции".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Основной задачей Комиссии является содействие Администрации 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Админист</w:t>
      </w:r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Удрякбашевский</w:t>
      </w:r>
      <w:proofErr w:type="spellEnd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) требования об урегулировании конфликта интересов);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B90C2A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Комиссия осуществляет свою деятельность на постоянной основе. Состав Комиссии и порядок ее работы утверждаются </w:t>
      </w:r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главы сельского поселения </w:t>
      </w:r>
      <w:proofErr w:type="spellStart"/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Удрякбашевский</w:t>
      </w:r>
      <w:proofErr w:type="spellEnd"/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состав Комиссии входят председатель Комиссии</w:t>
      </w:r>
      <w:r w:rsidRPr="00432D42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заместитель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секретарь и члены Комиссии. Все члены Комиссии при принятии решений обладают равными правами.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43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органа местного самоуправления может принять решение о включении в состав комиссии: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представителя Совета Общественной палаты, образованной в соответствии со ст. 16 Закона Республики Башкортостан от 3 апреля 2009 года № 108-з "Об Общественной палате Республики Башкортостан";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представителя общественной организации ветеранов, созданной в муниципальном районе;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430EE8" w:rsidRPr="00A06B67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</w:t>
      </w:r>
      <w:r w:rsidRPr="00430EE8">
        <w:rPr>
          <w:rFonts w:ascii="Times New Roman" w:eastAsia="Times New Roman" w:hAnsi="Times New Roman" w:cs="Times New Roman"/>
          <w:sz w:val="24"/>
          <w:szCs w:val="24"/>
        </w:rPr>
        <w:t xml:space="preserve">указанные в </w:t>
      </w:r>
      <w:hyperlink r:id="rId7" w:anchor="Par94#Par94" w:history="1">
        <w:r w:rsidRPr="00430EE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пункте </w:t>
        </w:r>
      </w:hyperlink>
      <w:r w:rsidRPr="00430EE8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общественной организацией ветеранов, созданной в муниципальном районе, с профсоюзной организацией, действующей в установленном порядке в муниципальном районе, на основании запроса 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главы сельского поселения.</w:t>
      </w:r>
      <w:proofErr w:type="gramEnd"/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B90C2A" w:rsidRPr="008518A3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5. В заседаниях Комиссии с правом совещательного голоса участвуют: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</w:t>
      </w:r>
      <w:r w:rsidR="00506252"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</w:t>
      </w:r>
      <w:r w:rsidR="00506252"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замещающих в Администрации,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8. Основаниями для проведения заседания Комиссии являются: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представление главой </w:t>
      </w:r>
      <w:r w:rsidR="00432D4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проверки, свидетельствующих: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90C2A" w:rsidRPr="00A06B67" w:rsidRDefault="008518A3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</w:t>
      </w:r>
      <w:proofErr w:type="gramStart"/>
      <w:r w:rsidR="00B90C2A"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="00B90C2A"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кадровую службу Администрации (далее - Кадровая служба):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(супруга) и несовершеннолетних детей;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уведомление муниципального служащего о возникновении личной заинтересованности при исполнении должностных обязанностей,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представление главы </w:t>
      </w:r>
      <w:r w:rsidR="00432D42"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Администрацию, уведомление коммерческой или некоммерческой организации о заключении с гражданином, замещавшим должность муниципальной службы в Администрации, 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9. Обращение, указанное в абзаце втором подпункта «б» пункта 8 настоящего Положения, подается гражданином, замещавшим должность муниципальной службы в Администрации, в Администрацию,  и регистрируется в порядке, установленном для регистрации входящей корре</w:t>
      </w:r>
      <w:r w:rsid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спонденции в Администрации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10. Обращение, указанное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A6">
        <w:rPr>
          <w:rFonts w:ascii="Times New Roman" w:eastAsia="Times New Roman" w:hAnsi="Times New Roman" w:cs="Times New Roman"/>
          <w:sz w:val="24"/>
          <w:szCs w:val="24"/>
        </w:rPr>
        <w:t xml:space="preserve">          11. Уведомление, указанное в</w:t>
      </w:r>
      <w:hyperlink w:anchor="bookmark8" w:tooltip="Current Document" w:history="1">
        <w:r w:rsidRPr="005060A6">
          <w:rPr>
            <w:rFonts w:ascii="Times New Roman" w:eastAsia="Times New Roman" w:hAnsi="Times New Roman" w:cs="Times New Roman"/>
            <w:sz w:val="24"/>
            <w:szCs w:val="24"/>
          </w:rPr>
          <w:t xml:space="preserve"> подпункте «г» пункта 8</w:t>
        </w:r>
        <w:r w:rsidRPr="005060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12. Уведомление, указанное в абзаце пятом подпункта «б» пункта 8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13.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8 настоящего Положения, или уведомлений, указанных в абзаце пятом подпункта «б» и подпункте «г» пункта 8 настоящего Положения, должностные лица Кадровой службы имеют право проводить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установленном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Указанный срок может быть продлен, но не более чем на 30 дней. </w:t>
      </w:r>
    </w:p>
    <w:p w:rsidR="00B90C2A" w:rsidRPr="00A06B67" w:rsidRDefault="00B90C2A" w:rsidP="00B90C2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13.1. Мотивированные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заключения, предусмотренные пунктами 9, 11 и 12 настоящего Порядка, должны содержать:</w:t>
      </w:r>
    </w:p>
    <w:p w:rsidR="00B90C2A" w:rsidRPr="00A06B67" w:rsidRDefault="00B90C2A" w:rsidP="00B90C2A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информацию, изложенную в обращениях или уведомлениях, указанных в абзацах втором и пятом подпункта «б» и подпункте «д» пункта 8 настоящего Порядка;</w:t>
      </w:r>
    </w:p>
    <w:p w:rsidR="00B90C2A" w:rsidRPr="00A06B67" w:rsidRDefault="00B90C2A" w:rsidP="00B90C2A">
      <w:pPr>
        <w:widowControl w:val="0"/>
        <w:tabs>
          <w:tab w:val="left" w:pos="99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«г» пункта 8 настоящего Порядка, а также рекомендации для принятия одного из решений в соответствии с пунктами 24, 27 и 30 настоящего Положения или иного решения.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15. Председатель Комиссии при поступлении к нему информации, содержащей основания для проведения заседания Комиссии: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hyperlink w:anchor="bookmark9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пунктами 16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hyperlink w:anchor="bookmark10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17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в) рассматривает ходатайства о приглашении на заседание Комиссии лиц, указанных в</w:t>
      </w:r>
      <w:hyperlink w:anchor="bookmark0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«б» пункта 5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16. Заседание Комиссии по рассмотрению заявления, указанного в 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абзацах третьем и четвертом 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17. Уведомление, указанное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«д»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как правило, рассматривается на очередном (плановом) заседании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8 настоящего Порядка.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19. Заседания Комиссии могут проводиться в отсутствие муниципального служащего или гражданина в случае: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если в обращении, заявлении или уведомлении, предусмотренных подпунктом «б»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пункта 8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22. По итогам рассмотрения вопроса, указанного в</w:t>
      </w:r>
      <w:hyperlink w:anchor="bookmark2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2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«а»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служащим, являются достоверными и полными;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главе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применить к муниципальному служащему конкретную меру ответственности.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23. По итогам рассмотрения вопроса, указанного в</w:t>
      </w:r>
      <w:hyperlink w:anchor="bookmark3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третьем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3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«а»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установить, что муниципальный служащий соблюдал требования к служебному поведению и (или) требования об урегулировании конфликта интересов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24.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25. По итогам рассмотрения вопроса, указанного в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третьем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26. По итогам рассмотрения вопроса, указанного в абзаце четвертом подпункта «б» пункта 8 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применить к муниципальному служащему конкретную меру ответственности.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27. По итогам рассмотрения вопроса, указанного в абзаце пятом подпункта «б» пункта 8 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при исполнении муниципальным служащим должностных обязанностей конфликт интересов отсутствует;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28. По итогам рассмотрения вопроса, предусмотренного</w:t>
      </w:r>
      <w:hyperlink w:anchor="bookmark6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6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«в»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Порядка, Комиссия принимает соответствующее решение.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29. По итогам рассмотрения вопроса, указанного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«г»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30. По итогам рассмотрения вопроса, указанного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подпунктах «а»,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«б», «г» пункта 8 настоящего Положения, при наличии к тому оснований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Комиссия может принять иное решение, чем это предусмотрено пунктами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22-27, 29 настоящего Порядка. О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снования и мотивы принятия такого решения должны быть отражены в протоколе заседания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31. Для исполнения решений Комиссии могут быть подготовлены проекты нормативных правовых актов Администрации, которые в установленном порядке представляются на рассмотрение соответственно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32. Решения Комиссии по вопросам, указанным в</w:t>
      </w:r>
      <w:hyperlink w:anchor="bookmark1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пункте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Положения, принимаются тайным голосованием (если Комиссия не примет иное решение) простым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большинством голосов присутствующих на заседании членов Комиссии. В случае равного количества голосов решающим является голос председателя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для главы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носит обязательный характер.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34. В протоколе заседания Комиссии указываются: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а) дата заседания Комиссии, фамилии, имена, отчества членов Комиссии и других лиц, присутствующих на заседании;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в) предъявляемые к муниципальному служащему претензии, материалы, на которых они основываются;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г) содержание пояснений муниципального служащего и других лиц по существу предъявляемых претензий;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д) фамилии, имена, отчества выступивших на заседании лиц и краткое изложение их выступлений;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ж) другие сведения;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з) результаты голосования;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и) решение и обоснование его принятия.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36. Копии протокола заседания Комиссии в 7-дневный срок со дня заседания направляются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38.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40. Выписка из решения Комиссии, заверенная подписью секретаря Комиссии</w:t>
      </w:r>
      <w:r w:rsidR="00740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печатью Администрации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вручается гражданину, замещавшему должность муниципальной службы в Администрации, в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рассматривался вопрос, указанный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41.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 </w:t>
      </w:r>
      <w:proofErr w:type="gramEnd"/>
    </w:p>
    <w:p w:rsidR="00A60D3D" w:rsidRPr="00A60D3D" w:rsidRDefault="00B90C2A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hAnsi="Times New Roman" w:cs="Times New Roman"/>
          <w:sz w:val="24"/>
          <w:szCs w:val="24"/>
        </w:rPr>
        <w:br w:type="page"/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D3D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0072F">
        <w:rPr>
          <w:rFonts w:ascii="Times New Roman" w:eastAsia="Times New Roman" w:hAnsi="Times New Roman" w:cs="Times New Roman"/>
          <w:sz w:val="24"/>
          <w:szCs w:val="24"/>
        </w:rPr>
        <w:t>22.04.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D0072F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соблюдению требований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конфликта интересов:</w:t>
      </w:r>
    </w:p>
    <w:p w:rsidR="00A60D3D" w:rsidRPr="00A60D3D" w:rsidRDefault="00A60D3D" w:rsidP="00A60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 – глава сельского поселения – председатель комиссии;</w:t>
      </w:r>
    </w:p>
    <w:p w:rsidR="00432D42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3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Зайнетдинов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И.А.- депутат Совета - заместитель председателя комиссии;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0D3D">
        <w:rPr>
          <w:rFonts w:ascii="Times New Roman" w:eastAsia="Times New Roman" w:hAnsi="Times New Roman" w:cs="Times New Roman"/>
          <w:sz w:val="24"/>
          <w:szCs w:val="24"/>
        </w:rPr>
        <w:t>Ардуанов</w:t>
      </w:r>
      <w:proofErr w:type="spellEnd"/>
      <w:r w:rsidR="00A60D3D">
        <w:rPr>
          <w:rFonts w:ascii="Times New Roman" w:eastAsia="Times New Roman" w:hAnsi="Times New Roman" w:cs="Times New Roman"/>
          <w:sz w:val="24"/>
          <w:szCs w:val="24"/>
        </w:rPr>
        <w:t xml:space="preserve"> Р.А.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. – управляющий делами сельского поселения, секретарь комиссии.</w:t>
      </w:r>
    </w:p>
    <w:p w:rsidR="00A60D3D" w:rsidRP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Вахитова</w:t>
      </w:r>
      <w:proofErr w:type="spellEnd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 Г.Х. –  депутат Совета;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 Ф.Ф.  – специалист администрации;</w:t>
      </w:r>
    </w:p>
    <w:p w:rsidR="00A60D3D" w:rsidRPr="00A60D3D" w:rsidRDefault="00A60D3D" w:rsidP="00A6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90C2A" w:rsidRPr="00A06B67" w:rsidRDefault="00B90C2A">
      <w:pPr>
        <w:rPr>
          <w:rFonts w:ascii="Times New Roman" w:hAnsi="Times New Roman" w:cs="Times New Roman"/>
          <w:sz w:val="24"/>
          <w:szCs w:val="24"/>
        </w:rPr>
      </w:pPr>
    </w:p>
    <w:sectPr w:rsidR="00B90C2A" w:rsidRPr="00A06B67" w:rsidSect="00931F0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8D9"/>
    <w:rsid w:val="000B0319"/>
    <w:rsid w:val="000B1A0D"/>
    <w:rsid w:val="000D3676"/>
    <w:rsid w:val="000D439D"/>
    <w:rsid w:val="001844DD"/>
    <w:rsid w:val="00210A03"/>
    <w:rsid w:val="002B68D9"/>
    <w:rsid w:val="002C7717"/>
    <w:rsid w:val="00363DDE"/>
    <w:rsid w:val="00383C10"/>
    <w:rsid w:val="003C1207"/>
    <w:rsid w:val="0042086C"/>
    <w:rsid w:val="00430EE8"/>
    <w:rsid w:val="00432D42"/>
    <w:rsid w:val="00445B9D"/>
    <w:rsid w:val="005060A6"/>
    <w:rsid w:val="00506252"/>
    <w:rsid w:val="005228C5"/>
    <w:rsid w:val="006708A1"/>
    <w:rsid w:val="00682543"/>
    <w:rsid w:val="006E35AF"/>
    <w:rsid w:val="007218F6"/>
    <w:rsid w:val="00740969"/>
    <w:rsid w:val="00785BA1"/>
    <w:rsid w:val="007B6E26"/>
    <w:rsid w:val="008518A3"/>
    <w:rsid w:val="00861946"/>
    <w:rsid w:val="00893792"/>
    <w:rsid w:val="00912063"/>
    <w:rsid w:val="00927878"/>
    <w:rsid w:val="00931F0C"/>
    <w:rsid w:val="00975C13"/>
    <w:rsid w:val="00A06B67"/>
    <w:rsid w:val="00A60D3D"/>
    <w:rsid w:val="00AB3E43"/>
    <w:rsid w:val="00B76B27"/>
    <w:rsid w:val="00B90C2A"/>
    <w:rsid w:val="00B95C4E"/>
    <w:rsid w:val="00C20305"/>
    <w:rsid w:val="00CE1546"/>
    <w:rsid w:val="00D0072F"/>
    <w:rsid w:val="00D4227A"/>
    <w:rsid w:val="00DB5871"/>
    <w:rsid w:val="00DF5CC2"/>
    <w:rsid w:val="00E029C8"/>
    <w:rsid w:val="00E36D0A"/>
    <w:rsid w:val="00F27E7A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8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user</cp:lastModifiedBy>
  <cp:revision>4</cp:revision>
  <cp:lastPrinted>2019-04-23T07:46:00Z</cp:lastPrinted>
  <dcterms:created xsi:type="dcterms:W3CDTF">2019-04-22T07:13:00Z</dcterms:created>
  <dcterms:modified xsi:type="dcterms:W3CDTF">2019-04-23T07:48:00Z</dcterms:modified>
</cp:coreProperties>
</file>